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7964AF" w14:textId="77777777" w:rsidR="006823E0" w:rsidRPr="006823E0" w:rsidRDefault="006823E0" w:rsidP="006823E0">
      <w:pPr>
        <w:rPr>
          <w:rFonts w:ascii="Arial" w:hAnsi="Arial" w:cs="Times New Roman"/>
          <w:sz w:val="22"/>
          <w:szCs w:val="24"/>
          <w:lang w:eastAsia="en-GB"/>
        </w:rPr>
      </w:pPr>
      <w:r w:rsidRPr="006823E0">
        <w:rPr>
          <w:rFonts w:ascii="Arial" w:hAnsi="Arial" w:cs="Times New Roman"/>
          <w:noProof/>
          <w:sz w:val="22"/>
          <w:szCs w:val="24"/>
          <w:lang w:eastAsia="en-GB"/>
        </w:rPr>
        <w:drawing>
          <wp:inline distT="0" distB="0" distL="0" distR="0" wp14:anchorId="453B2374" wp14:editId="08CBEBCA">
            <wp:extent cx="1977656" cy="988828"/>
            <wp:effectExtent l="0" t="0" r="381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WA colour logo jp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8217" cy="989109"/>
                    </a:xfrm>
                    <a:prstGeom prst="rect">
                      <a:avLst/>
                    </a:prstGeom>
                  </pic:spPr>
                </pic:pic>
              </a:graphicData>
            </a:graphic>
          </wp:inline>
        </w:drawing>
      </w:r>
    </w:p>
    <w:p w14:paraId="04185D3A" w14:textId="77777777" w:rsidR="006823E0" w:rsidRPr="006823E0" w:rsidRDefault="006823E0" w:rsidP="006823E0">
      <w:pPr>
        <w:spacing w:before="120" w:after="120"/>
        <w:outlineLvl w:val="0"/>
        <w:rPr>
          <w:rFonts w:ascii="Arial Bold" w:eastAsiaTheme="majorEastAsia" w:hAnsi="Arial Bold" w:cstheme="majorBidi"/>
          <w:b/>
          <w:bCs/>
          <w:color w:val="4F6228" w:themeColor="accent3" w:themeShade="80"/>
          <w:kern w:val="28"/>
          <w:sz w:val="48"/>
          <w:szCs w:val="32"/>
          <w:lang w:eastAsia="en-GB"/>
        </w:rPr>
      </w:pPr>
      <w:bookmarkStart w:id="0" w:name="_Toc486514416"/>
      <w:bookmarkStart w:id="1" w:name="_Toc486844088"/>
      <w:bookmarkStart w:id="2" w:name="_Toc486847596"/>
    </w:p>
    <w:p w14:paraId="35BD30C5" w14:textId="77777777" w:rsidR="006823E0" w:rsidRDefault="006823E0" w:rsidP="006823E0">
      <w:pPr>
        <w:rPr>
          <w:rFonts w:ascii="Arial" w:hAnsi="Arial" w:cs="Times New Roman"/>
          <w:b/>
          <w:bCs/>
          <w:color w:val="4F6228" w:themeColor="accent3" w:themeShade="80"/>
          <w:sz w:val="32"/>
          <w:szCs w:val="32"/>
          <w:lang w:eastAsia="en-GB"/>
        </w:rPr>
      </w:pPr>
      <w:bookmarkStart w:id="3" w:name="_Toc486847867"/>
      <w:bookmarkStart w:id="4" w:name="_Toc503350452"/>
      <w:r w:rsidRPr="006823E0">
        <w:rPr>
          <w:rFonts w:ascii="Arial Bold" w:eastAsiaTheme="majorEastAsia" w:hAnsi="Arial Bold" w:cstheme="majorBidi"/>
          <w:b/>
          <w:bCs/>
          <w:color w:val="4F6228" w:themeColor="accent3" w:themeShade="80"/>
          <w:kern w:val="28"/>
          <w:sz w:val="48"/>
          <w:szCs w:val="32"/>
          <w:lang w:eastAsia="en-GB"/>
        </w:rPr>
        <w:t xml:space="preserve">HSMS 10 – </w:t>
      </w:r>
      <w:bookmarkEnd w:id="0"/>
      <w:bookmarkEnd w:id="1"/>
      <w:bookmarkEnd w:id="2"/>
      <w:bookmarkEnd w:id="3"/>
      <w:r w:rsidRPr="006823E0">
        <w:rPr>
          <w:rFonts w:ascii="Arial" w:hAnsi="Arial" w:cs="Times New Roman"/>
          <w:b/>
          <w:bCs/>
          <w:color w:val="4F6228" w:themeColor="accent3" w:themeShade="80"/>
          <w:sz w:val="48"/>
          <w:szCs w:val="48"/>
          <w:lang w:eastAsia="en-GB"/>
        </w:rPr>
        <w:t>Construction (Design &amp; Management) Regulation 2015</w:t>
      </w:r>
      <w:bookmarkEnd w:id="4"/>
    </w:p>
    <w:p w14:paraId="3604BFF9" w14:textId="77777777" w:rsidR="006823E0" w:rsidRDefault="006823E0" w:rsidP="006823E0">
      <w:pPr>
        <w:rPr>
          <w:rFonts w:ascii="Arial" w:hAnsi="Arial" w:cs="Times New Roman"/>
          <w:b/>
          <w:bCs/>
          <w:color w:val="4F6228" w:themeColor="accent3" w:themeShade="80"/>
          <w:sz w:val="32"/>
          <w:szCs w:val="32"/>
          <w:lang w:eastAsia="en-GB"/>
        </w:rPr>
      </w:pPr>
    </w:p>
    <w:p w14:paraId="6F457517" w14:textId="77777777" w:rsidR="006823E0" w:rsidRPr="006823E0" w:rsidRDefault="006823E0" w:rsidP="006823E0">
      <w:pPr>
        <w:rPr>
          <w:rFonts w:ascii="Arial" w:hAnsi="Arial" w:cs="Times New Roman"/>
          <w:b/>
          <w:bCs/>
          <w:color w:val="4F6228" w:themeColor="accent3" w:themeShade="80"/>
          <w:sz w:val="40"/>
          <w:szCs w:val="40"/>
          <w:lang w:eastAsia="en-GB"/>
        </w:rPr>
      </w:pPr>
      <w:r w:rsidRPr="006823E0">
        <w:rPr>
          <w:rFonts w:ascii="Arial" w:eastAsia="Arial Unicode MS" w:hAnsi="Arial" w:cs="Arial"/>
          <w:b/>
          <w:color w:val="4F6228" w:themeColor="accent3" w:themeShade="80"/>
          <w:sz w:val="40"/>
          <w:szCs w:val="40"/>
        </w:rPr>
        <w:t>Pre-Construction Information</w:t>
      </w:r>
    </w:p>
    <w:p w14:paraId="56A9F80D" w14:textId="77777777" w:rsidR="00355F2A" w:rsidRDefault="00355F2A">
      <w:pPr>
        <w:rPr>
          <w:rFonts w:eastAsia="Arial Unicode MS"/>
          <w:u w:val="single"/>
        </w:rPr>
      </w:pPr>
    </w:p>
    <w:p w14:paraId="519DFEF0" w14:textId="77777777" w:rsidR="00355F2A" w:rsidRDefault="00355F2A">
      <w:pPr>
        <w:rPr>
          <w:rFonts w:eastAsia="Arial Unicode MS"/>
          <w:u w:val="single"/>
        </w:rPr>
      </w:pPr>
    </w:p>
    <w:p w14:paraId="354A0C76" w14:textId="77777777" w:rsidR="00355F2A" w:rsidRDefault="00355F2A">
      <w:pPr>
        <w:rPr>
          <w:rFonts w:eastAsia="Arial Unicode MS"/>
          <w:u w:val="single"/>
        </w:rPr>
      </w:pPr>
    </w:p>
    <w:p w14:paraId="74CCEB72" w14:textId="154F5547" w:rsidR="00C92C74" w:rsidRDefault="00C92C74" w:rsidP="00C92C74">
      <w:pPr>
        <w:spacing w:before="240" w:after="60"/>
        <w:outlineLvl w:val="0"/>
        <w:rPr>
          <w:rFonts w:ascii="Arial" w:hAnsi="Arial" w:cs="Arial"/>
          <w:b/>
          <w:bCs/>
          <w:caps/>
          <w:color w:val="4F6228" w:themeColor="accent3" w:themeShade="80"/>
          <w:kern w:val="28"/>
          <w:sz w:val="32"/>
          <w:szCs w:val="32"/>
          <w:lang w:eastAsia="en-GB"/>
        </w:rPr>
      </w:pPr>
      <w:r w:rsidRPr="00C92C74">
        <w:rPr>
          <w:rFonts w:ascii="Arial" w:hAnsi="Arial" w:cs="Arial"/>
          <w:b/>
          <w:bCs/>
          <w:caps/>
          <w:color w:val="4F6228" w:themeColor="accent3" w:themeShade="80"/>
          <w:kern w:val="28"/>
          <w:sz w:val="32"/>
          <w:szCs w:val="32"/>
          <w:lang w:eastAsia="en-GB"/>
        </w:rPr>
        <w:t xml:space="preserve">THE </w:t>
      </w:r>
      <w:r w:rsidR="0083160B">
        <w:rPr>
          <w:rFonts w:ascii="Arial" w:hAnsi="Arial" w:cs="Arial"/>
          <w:b/>
          <w:bCs/>
          <w:caps/>
          <w:color w:val="4F6228" w:themeColor="accent3" w:themeShade="80"/>
          <w:kern w:val="28"/>
          <w:sz w:val="32"/>
          <w:szCs w:val="32"/>
          <w:lang w:eastAsia="en-GB"/>
        </w:rPr>
        <w:t>design, procurement,</w:t>
      </w:r>
      <w:r w:rsidR="0090205A">
        <w:rPr>
          <w:rFonts w:ascii="Arial" w:hAnsi="Arial" w:cs="Arial"/>
          <w:b/>
          <w:bCs/>
          <w:caps/>
          <w:color w:val="4F6228" w:themeColor="accent3" w:themeShade="80"/>
          <w:kern w:val="28"/>
          <w:sz w:val="32"/>
          <w:szCs w:val="32"/>
          <w:lang w:eastAsia="en-GB"/>
        </w:rPr>
        <w:t xml:space="preserve"> AND INSTALLATION OF</w:t>
      </w:r>
      <w:r w:rsidR="0083160B">
        <w:rPr>
          <w:rFonts w:ascii="Arial" w:hAnsi="Arial" w:cs="Arial"/>
          <w:b/>
          <w:bCs/>
          <w:caps/>
          <w:color w:val="4F6228" w:themeColor="accent3" w:themeShade="80"/>
          <w:kern w:val="28"/>
          <w:sz w:val="32"/>
          <w:szCs w:val="32"/>
          <w:lang w:eastAsia="en-GB"/>
        </w:rPr>
        <w:t xml:space="preserve"> a surface water</w:t>
      </w:r>
      <w:r w:rsidR="0090205A">
        <w:rPr>
          <w:rFonts w:ascii="Arial" w:hAnsi="Arial" w:cs="Arial"/>
          <w:b/>
          <w:bCs/>
          <w:caps/>
          <w:color w:val="4F6228" w:themeColor="accent3" w:themeShade="80"/>
          <w:kern w:val="28"/>
          <w:sz w:val="32"/>
          <w:szCs w:val="32"/>
          <w:lang w:eastAsia="en-GB"/>
        </w:rPr>
        <w:t xml:space="preserve"> PUMP</w:t>
      </w:r>
      <w:r w:rsidR="0083160B">
        <w:rPr>
          <w:rFonts w:ascii="Arial" w:hAnsi="Arial" w:cs="Arial"/>
          <w:b/>
          <w:bCs/>
          <w:caps/>
          <w:color w:val="4F6228" w:themeColor="accent3" w:themeShade="80"/>
          <w:kern w:val="28"/>
          <w:sz w:val="32"/>
          <w:szCs w:val="32"/>
          <w:lang w:eastAsia="en-GB"/>
        </w:rPr>
        <w:t xml:space="preserve">ing </w:t>
      </w:r>
      <w:r w:rsidR="0090205A">
        <w:rPr>
          <w:rFonts w:ascii="Arial" w:hAnsi="Arial" w:cs="Arial"/>
          <w:b/>
          <w:bCs/>
          <w:caps/>
          <w:color w:val="4F6228" w:themeColor="accent3" w:themeShade="80"/>
          <w:kern w:val="28"/>
          <w:sz w:val="32"/>
          <w:szCs w:val="32"/>
          <w:lang w:eastAsia="en-GB"/>
        </w:rPr>
        <w:t>S</w:t>
      </w:r>
      <w:r w:rsidR="0083160B">
        <w:rPr>
          <w:rFonts w:ascii="Arial" w:hAnsi="Arial" w:cs="Arial"/>
          <w:b/>
          <w:bCs/>
          <w:caps/>
          <w:color w:val="4F6228" w:themeColor="accent3" w:themeShade="80"/>
          <w:kern w:val="28"/>
          <w:sz w:val="32"/>
          <w:szCs w:val="32"/>
          <w:lang w:eastAsia="en-GB"/>
        </w:rPr>
        <w:t>ystem</w:t>
      </w:r>
    </w:p>
    <w:p w14:paraId="3095121A" w14:textId="2AAE6D47" w:rsidR="0090205A" w:rsidRPr="00C92C74" w:rsidRDefault="0090205A" w:rsidP="00C92C74">
      <w:pPr>
        <w:spacing w:before="240" w:after="60"/>
        <w:outlineLvl w:val="0"/>
        <w:rPr>
          <w:rFonts w:ascii="Arial" w:hAnsi="Arial" w:cs="Arial"/>
          <w:b/>
          <w:bCs/>
          <w:caps/>
          <w:color w:val="4F6228" w:themeColor="accent3" w:themeShade="80"/>
          <w:kern w:val="28"/>
          <w:sz w:val="32"/>
          <w:szCs w:val="32"/>
          <w:lang w:eastAsia="en-GB"/>
        </w:rPr>
      </w:pPr>
      <w:r>
        <w:rPr>
          <w:rFonts w:ascii="Arial" w:hAnsi="Arial" w:cs="Arial"/>
          <w:b/>
          <w:bCs/>
          <w:caps/>
          <w:color w:val="4F6228" w:themeColor="accent3" w:themeShade="80"/>
          <w:kern w:val="28"/>
          <w:sz w:val="32"/>
          <w:szCs w:val="32"/>
          <w:lang w:eastAsia="en-GB"/>
        </w:rPr>
        <w:t xml:space="preserve">SEFTON MEADOWS </w:t>
      </w:r>
      <w:r w:rsidR="0083160B">
        <w:rPr>
          <w:rFonts w:ascii="Arial" w:hAnsi="Arial" w:cs="Arial"/>
          <w:b/>
          <w:bCs/>
          <w:caps/>
          <w:color w:val="4F6228" w:themeColor="accent3" w:themeShade="80"/>
          <w:kern w:val="28"/>
          <w:sz w:val="32"/>
          <w:szCs w:val="32"/>
          <w:lang w:eastAsia="en-GB"/>
        </w:rPr>
        <w:t xml:space="preserve">landfill site </w:t>
      </w:r>
      <w:r>
        <w:rPr>
          <w:rFonts w:ascii="Arial" w:hAnsi="Arial" w:cs="Arial"/>
          <w:b/>
          <w:bCs/>
          <w:caps/>
          <w:color w:val="4F6228" w:themeColor="accent3" w:themeShade="80"/>
          <w:kern w:val="28"/>
          <w:sz w:val="32"/>
          <w:szCs w:val="32"/>
          <w:lang w:eastAsia="en-GB"/>
        </w:rPr>
        <w:t>Extension nO 2</w:t>
      </w:r>
    </w:p>
    <w:p w14:paraId="747179C9" w14:textId="77777777" w:rsidR="00C92C74" w:rsidRPr="00C92C74" w:rsidRDefault="00C92C74" w:rsidP="00C92C74">
      <w:pPr>
        <w:rPr>
          <w:rFonts w:ascii="Times New Roman" w:hAnsi="Times New Roman" w:cs="Times New Roman"/>
          <w:color w:val="4F6228" w:themeColor="accent3" w:themeShade="80"/>
          <w:sz w:val="24"/>
          <w:szCs w:val="24"/>
          <w:lang w:eastAsia="en-GB"/>
        </w:rPr>
      </w:pPr>
    </w:p>
    <w:p w14:paraId="4059FA26" w14:textId="1A2B4693" w:rsidR="00C92C74" w:rsidRPr="00C92C74" w:rsidRDefault="0090205A" w:rsidP="00C92C74">
      <w:pPr>
        <w:rPr>
          <w:rFonts w:ascii="Arial" w:hAnsi="Arial" w:cs="Arial"/>
          <w:b/>
          <w:color w:val="4F6228" w:themeColor="accent3" w:themeShade="80"/>
          <w:sz w:val="32"/>
          <w:szCs w:val="32"/>
          <w:lang w:eastAsia="en-GB"/>
        </w:rPr>
      </w:pPr>
      <w:r>
        <w:rPr>
          <w:rFonts w:ascii="Arial" w:hAnsi="Arial" w:cs="Arial"/>
          <w:b/>
          <w:color w:val="4F6228" w:themeColor="accent3" w:themeShade="80"/>
          <w:sz w:val="32"/>
          <w:szCs w:val="32"/>
          <w:lang w:eastAsia="en-GB"/>
        </w:rPr>
        <w:t>January 2022</w:t>
      </w:r>
    </w:p>
    <w:p w14:paraId="56DE4D75" w14:textId="77777777" w:rsidR="00355F2A" w:rsidRDefault="00355F2A">
      <w:pPr>
        <w:rPr>
          <w:rFonts w:ascii="Arial" w:eastAsia="Arial Unicode MS" w:hAnsi="Arial" w:cs="Arial"/>
          <w:b/>
          <w:sz w:val="32"/>
          <w:szCs w:val="32"/>
          <w:u w:val="single"/>
        </w:rPr>
      </w:pPr>
    </w:p>
    <w:p w14:paraId="294E708D" w14:textId="77777777" w:rsidR="00355F2A" w:rsidRDefault="00355F2A">
      <w:pPr>
        <w:rPr>
          <w:rFonts w:ascii="Arial" w:eastAsia="Arial Unicode MS" w:hAnsi="Arial" w:cs="Arial"/>
          <w:b/>
          <w:sz w:val="32"/>
          <w:szCs w:val="32"/>
          <w:u w:val="single"/>
        </w:rPr>
      </w:pPr>
    </w:p>
    <w:p w14:paraId="41408C0B" w14:textId="77777777" w:rsidR="00A31684" w:rsidRDefault="00A31684">
      <w:pPr>
        <w:rPr>
          <w:rFonts w:ascii="Arial" w:eastAsia="Arial Unicode MS" w:hAnsi="Arial" w:cs="Arial"/>
          <w:b/>
          <w:sz w:val="32"/>
          <w:szCs w:val="32"/>
          <w:u w:val="single"/>
        </w:rPr>
      </w:pPr>
    </w:p>
    <w:p w14:paraId="64494C06" w14:textId="77777777" w:rsidR="00A31684" w:rsidRDefault="00A31684">
      <w:pPr>
        <w:rPr>
          <w:rFonts w:ascii="Arial" w:eastAsia="Arial Unicode MS" w:hAnsi="Arial" w:cs="Arial"/>
          <w:b/>
          <w:sz w:val="32"/>
          <w:szCs w:val="32"/>
          <w:u w:val="single"/>
        </w:rPr>
      </w:pPr>
    </w:p>
    <w:p w14:paraId="6AF66DB3" w14:textId="77777777" w:rsidR="00A31684" w:rsidRDefault="00A31684">
      <w:pPr>
        <w:rPr>
          <w:rFonts w:ascii="Arial" w:eastAsia="Arial Unicode MS" w:hAnsi="Arial" w:cs="Arial"/>
          <w:b/>
          <w:sz w:val="32"/>
          <w:szCs w:val="32"/>
          <w:u w:val="single"/>
        </w:rPr>
      </w:pPr>
    </w:p>
    <w:p w14:paraId="0ADB5EF9" w14:textId="77777777" w:rsidR="00A31684" w:rsidRDefault="00A31684">
      <w:pPr>
        <w:rPr>
          <w:rFonts w:ascii="Arial" w:eastAsia="Arial Unicode MS" w:hAnsi="Arial" w:cs="Arial"/>
          <w:b/>
          <w:sz w:val="32"/>
          <w:szCs w:val="32"/>
          <w:u w:val="single"/>
        </w:rPr>
      </w:pPr>
    </w:p>
    <w:p w14:paraId="1CD71C26" w14:textId="77777777" w:rsidR="00A31684" w:rsidRDefault="00A31684">
      <w:pPr>
        <w:rPr>
          <w:rFonts w:ascii="Arial" w:eastAsia="Arial Unicode MS" w:hAnsi="Arial" w:cs="Arial"/>
          <w:b/>
          <w:sz w:val="32"/>
          <w:szCs w:val="32"/>
          <w:u w:val="single"/>
        </w:rPr>
      </w:pPr>
    </w:p>
    <w:p w14:paraId="035F9F4C" w14:textId="77777777" w:rsidR="00A31684" w:rsidRDefault="00A31684">
      <w:pPr>
        <w:rPr>
          <w:rFonts w:ascii="Arial" w:eastAsia="Arial Unicode MS" w:hAnsi="Arial" w:cs="Arial"/>
          <w:b/>
          <w:sz w:val="32"/>
          <w:szCs w:val="32"/>
          <w:u w:val="single"/>
        </w:rPr>
      </w:pPr>
    </w:p>
    <w:p w14:paraId="066ED0A6" w14:textId="77777777" w:rsidR="00A31684" w:rsidRDefault="00A31684">
      <w:pPr>
        <w:rPr>
          <w:rFonts w:ascii="Arial" w:eastAsia="Arial Unicode MS" w:hAnsi="Arial" w:cs="Arial"/>
          <w:b/>
          <w:sz w:val="32"/>
          <w:szCs w:val="32"/>
          <w:u w:val="single"/>
        </w:rPr>
      </w:pPr>
    </w:p>
    <w:p w14:paraId="64471FF5" w14:textId="77777777" w:rsidR="00A31684" w:rsidRDefault="00A31684">
      <w:pPr>
        <w:rPr>
          <w:rFonts w:ascii="Arial" w:eastAsia="Arial Unicode MS" w:hAnsi="Arial" w:cs="Arial"/>
          <w:b/>
          <w:sz w:val="32"/>
          <w:szCs w:val="32"/>
          <w:u w:val="single"/>
        </w:rPr>
      </w:pPr>
    </w:p>
    <w:p w14:paraId="17A1E7ED" w14:textId="77777777" w:rsidR="00A31684" w:rsidRDefault="00A31684">
      <w:pPr>
        <w:rPr>
          <w:rFonts w:ascii="Arial" w:eastAsia="Arial Unicode MS" w:hAnsi="Arial" w:cs="Arial"/>
          <w:b/>
          <w:sz w:val="32"/>
          <w:szCs w:val="32"/>
          <w:u w:val="single"/>
        </w:rPr>
      </w:pPr>
    </w:p>
    <w:p w14:paraId="394B347B" w14:textId="77777777" w:rsidR="00A31684" w:rsidRDefault="00A31684">
      <w:pPr>
        <w:rPr>
          <w:rFonts w:ascii="Arial" w:eastAsia="Arial Unicode MS" w:hAnsi="Arial" w:cs="Arial"/>
          <w:b/>
          <w:sz w:val="32"/>
          <w:szCs w:val="32"/>
          <w:u w:val="single"/>
        </w:rPr>
      </w:pPr>
    </w:p>
    <w:p w14:paraId="1529342B" w14:textId="77777777" w:rsidR="00A31684" w:rsidRDefault="00A31684">
      <w:pPr>
        <w:rPr>
          <w:rFonts w:ascii="Arial" w:eastAsia="Arial Unicode MS" w:hAnsi="Arial" w:cs="Arial"/>
          <w:b/>
          <w:sz w:val="32"/>
          <w:szCs w:val="32"/>
          <w:u w:val="single"/>
        </w:rPr>
      </w:pPr>
    </w:p>
    <w:p w14:paraId="68C31528" w14:textId="77777777" w:rsidR="00A31684" w:rsidRDefault="00A31684">
      <w:pPr>
        <w:rPr>
          <w:rFonts w:ascii="Arial" w:eastAsia="Arial Unicode MS" w:hAnsi="Arial" w:cs="Arial"/>
          <w:b/>
          <w:sz w:val="32"/>
          <w:szCs w:val="32"/>
          <w:u w:val="single"/>
        </w:rPr>
      </w:pPr>
    </w:p>
    <w:p w14:paraId="1F0FA0EF" w14:textId="77777777" w:rsidR="00A31684" w:rsidRDefault="00A31684">
      <w:pPr>
        <w:rPr>
          <w:rFonts w:ascii="Arial" w:eastAsia="Arial Unicode MS" w:hAnsi="Arial" w:cs="Arial"/>
          <w:b/>
          <w:sz w:val="32"/>
          <w:szCs w:val="32"/>
          <w:u w:val="single"/>
        </w:rPr>
      </w:pPr>
    </w:p>
    <w:p w14:paraId="359DBEE7" w14:textId="77777777" w:rsidR="00A31684" w:rsidRPr="00D77110" w:rsidRDefault="00231B51" w:rsidP="00A31684">
      <w:pPr>
        <w:jc w:val="right"/>
        <w:rPr>
          <w:rFonts w:ascii="Arial" w:eastAsia="Arial Unicode MS" w:hAnsi="Arial" w:cs="Arial"/>
          <w:b/>
          <w:color w:val="4F6228" w:themeColor="accent3" w:themeShade="80"/>
          <w:sz w:val="20"/>
          <w:szCs w:val="20"/>
        </w:rPr>
      </w:pPr>
      <w:r w:rsidRPr="00D77110">
        <w:rPr>
          <w:rFonts w:ascii="Arial" w:eastAsia="Arial Unicode MS" w:hAnsi="Arial" w:cs="Arial"/>
          <w:b/>
          <w:color w:val="4F6228" w:themeColor="accent3" w:themeShade="80"/>
          <w:sz w:val="20"/>
          <w:szCs w:val="20"/>
        </w:rPr>
        <w:t>Issue 1</w:t>
      </w:r>
    </w:p>
    <w:p w14:paraId="7FB161BB" w14:textId="77777777" w:rsidR="00355F2A" w:rsidRPr="00231B51" w:rsidRDefault="00A31684" w:rsidP="00A31684">
      <w:pPr>
        <w:jc w:val="right"/>
        <w:rPr>
          <w:rFonts w:ascii="Arial" w:eastAsia="Arial Unicode MS" w:hAnsi="Arial" w:cs="Arial"/>
          <w:b/>
          <w:sz w:val="32"/>
          <w:szCs w:val="32"/>
        </w:rPr>
      </w:pPr>
      <w:r w:rsidRPr="00D77110">
        <w:rPr>
          <w:rFonts w:ascii="Arial" w:eastAsia="Arial Unicode MS" w:hAnsi="Arial" w:cs="Arial"/>
          <w:b/>
          <w:color w:val="4F6228" w:themeColor="accent3" w:themeShade="80"/>
          <w:sz w:val="20"/>
          <w:szCs w:val="20"/>
        </w:rPr>
        <w:t>Amendment 1</w:t>
      </w:r>
      <w:r w:rsidR="00FE4B1D" w:rsidRPr="00231B51">
        <w:rPr>
          <w:rFonts w:ascii="Arial" w:eastAsia="Arial Unicode MS" w:hAnsi="Arial" w:cs="Arial"/>
          <w:b/>
          <w:sz w:val="32"/>
          <w:szCs w:val="32"/>
        </w:rPr>
        <w:br w:type="page"/>
      </w:r>
    </w:p>
    <w:p w14:paraId="52FF3D84" w14:textId="77777777" w:rsidR="00EF7DEA" w:rsidRPr="00EF7DEA" w:rsidRDefault="00355F2A" w:rsidP="00EF7DEA">
      <w:pPr>
        <w:keepNext/>
        <w:tabs>
          <w:tab w:val="left" w:pos="426"/>
        </w:tabs>
        <w:spacing w:after="120"/>
        <w:ind w:right="-23"/>
        <w:outlineLvl w:val="1"/>
        <w:rPr>
          <w:rFonts w:ascii="Arial" w:hAnsi="Arial" w:cs="Arial"/>
          <w:b/>
          <w:sz w:val="24"/>
          <w:szCs w:val="20"/>
        </w:rPr>
      </w:pPr>
      <w:bookmarkStart w:id="5" w:name="_Toc360002620"/>
      <w:bookmarkStart w:id="6" w:name="_Toc360002814"/>
      <w:r>
        <w:rPr>
          <w:rFonts w:ascii="Arial" w:hAnsi="Arial" w:cs="Arial"/>
          <w:b/>
          <w:sz w:val="24"/>
          <w:szCs w:val="20"/>
        </w:rPr>
        <w:lastRenderedPageBreak/>
        <w:t>Template</w:t>
      </w:r>
      <w:r w:rsidR="00EF7DEA" w:rsidRPr="00EF7DEA">
        <w:rPr>
          <w:rFonts w:ascii="Arial" w:hAnsi="Arial" w:cs="Arial"/>
          <w:b/>
          <w:sz w:val="24"/>
          <w:szCs w:val="20"/>
        </w:rPr>
        <w:t xml:space="preserve"> Revision History</w:t>
      </w:r>
      <w:bookmarkEnd w:id="5"/>
      <w:bookmarkEnd w:id="6"/>
    </w:p>
    <w:p w14:paraId="24E7D117" w14:textId="77777777" w:rsidR="00EF7DEA" w:rsidRPr="00EF7DEA" w:rsidRDefault="00EF7DEA" w:rsidP="00EF7DEA">
      <w:pPr>
        <w:tabs>
          <w:tab w:val="left" w:pos="426"/>
        </w:tabs>
        <w:ind w:right="-22"/>
        <w:rPr>
          <w:rFonts w:ascii="Arial" w:hAnsi="Arial" w:cs="Arial"/>
          <w:b/>
          <w:bCs/>
          <w:sz w:val="24"/>
          <w:szCs w:val="24"/>
        </w:rPr>
      </w:pPr>
    </w:p>
    <w:p w14:paraId="6C4D148D" w14:textId="77777777" w:rsidR="00EF7DEA" w:rsidRPr="000163EB" w:rsidRDefault="003458A1" w:rsidP="00EF7DEA">
      <w:pPr>
        <w:tabs>
          <w:tab w:val="left" w:pos="426"/>
        </w:tabs>
        <w:ind w:right="-22"/>
        <w:rPr>
          <w:rFonts w:ascii="Arial" w:hAnsi="Arial" w:cs="Arial"/>
          <w:b/>
          <w:bCs/>
          <w:sz w:val="24"/>
          <w:szCs w:val="24"/>
        </w:rPr>
      </w:pPr>
      <w:r>
        <w:rPr>
          <w:rFonts w:ascii="Arial" w:hAnsi="Arial" w:cs="Arial"/>
          <w:b/>
          <w:bCs/>
          <w:sz w:val="24"/>
          <w:szCs w:val="24"/>
        </w:rPr>
        <w:t>Issue</w:t>
      </w:r>
      <w:r w:rsidR="00E829DC">
        <w:rPr>
          <w:rFonts w:ascii="Arial" w:hAnsi="Arial" w:cs="Arial"/>
          <w:b/>
          <w:bCs/>
          <w:sz w:val="24"/>
          <w:szCs w:val="24"/>
        </w:rPr>
        <w:t>:</w:t>
      </w:r>
      <w:r w:rsidR="007E4098">
        <w:rPr>
          <w:rFonts w:ascii="Arial" w:hAnsi="Arial" w:cs="Arial"/>
          <w:b/>
          <w:bCs/>
          <w:sz w:val="24"/>
          <w:szCs w:val="24"/>
        </w:rPr>
        <w:t xml:space="preserve"> 1</w:t>
      </w:r>
    </w:p>
    <w:p w14:paraId="641A6413" w14:textId="77777777" w:rsidR="00EF7DEA" w:rsidRPr="000163EB" w:rsidRDefault="00EF7DEA" w:rsidP="00EF7DEA">
      <w:pPr>
        <w:tabs>
          <w:tab w:val="left" w:pos="426"/>
        </w:tabs>
        <w:ind w:right="-22"/>
        <w:rPr>
          <w:rFonts w:ascii="Arial" w:hAnsi="Arial" w:cs="Arial"/>
          <w:b/>
          <w:bCs/>
          <w:sz w:val="24"/>
          <w:szCs w:val="24"/>
        </w:rPr>
      </w:pPr>
    </w:p>
    <w:p w14:paraId="637E1AAC" w14:textId="77777777" w:rsidR="00EF7DEA" w:rsidRPr="000163EB" w:rsidRDefault="007C24FA" w:rsidP="00EF7DEA">
      <w:pPr>
        <w:tabs>
          <w:tab w:val="left" w:pos="426"/>
        </w:tabs>
        <w:ind w:right="-22"/>
        <w:rPr>
          <w:rFonts w:ascii="Arial" w:hAnsi="Arial" w:cs="Arial"/>
          <w:b/>
          <w:bCs/>
          <w:sz w:val="24"/>
          <w:szCs w:val="24"/>
        </w:rPr>
      </w:pPr>
      <w:r w:rsidRPr="000163EB">
        <w:rPr>
          <w:rFonts w:ascii="Arial" w:hAnsi="Arial" w:cs="Arial"/>
          <w:b/>
          <w:bCs/>
          <w:sz w:val="24"/>
          <w:szCs w:val="24"/>
        </w:rPr>
        <w:t xml:space="preserve">Date of Issue: </w:t>
      </w:r>
      <w:r w:rsidR="007E4098">
        <w:rPr>
          <w:rFonts w:ascii="Arial" w:hAnsi="Arial" w:cs="Arial"/>
          <w:b/>
          <w:bCs/>
          <w:sz w:val="24"/>
          <w:szCs w:val="24"/>
        </w:rPr>
        <w:t>20</w:t>
      </w:r>
      <w:r w:rsidR="007E4098" w:rsidRPr="007E4098">
        <w:rPr>
          <w:rFonts w:ascii="Arial" w:hAnsi="Arial" w:cs="Arial"/>
          <w:b/>
          <w:bCs/>
          <w:sz w:val="24"/>
          <w:szCs w:val="24"/>
          <w:vertAlign w:val="superscript"/>
        </w:rPr>
        <w:t>th</w:t>
      </w:r>
      <w:r w:rsidR="007E4098">
        <w:rPr>
          <w:rFonts w:ascii="Arial" w:hAnsi="Arial" w:cs="Arial"/>
          <w:b/>
          <w:bCs/>
          <w:sz w:val="24"/>
          <w:szCs w:val="24"/>
        </w:rPr>
        <w:t xml:space="preserve"> February 2018</w:t>
      </w:r>
    </w:p>
    <w:p w14:paraId="77D2164B" w14:textId="77777777" w:rsidR="00EF7DEA" w:rsidRPr="00EF7DEA" w:rsidRDefault="00EF7DEA" w:rsidP="00EF7DEA">
      <w:pPr>
        <w:tabs>
          <w:tab w:val="left" w:pos="426"/>
        </w:tabs>
        <w:ind w:right="-22"/>
        <w:rPr>
          <w:rFonts w:ascii="Arial" w:hAnsi="Arial" w:cs="Arial"/>
          <w:b/>
          <w:bCs/>
          <w:sz w:val="24"/>
          <w:szCs w:val="24"/>
        </w:rPr>
      </w:pPr>
    </w:p>
    <w:tbl>
      <w:tblPr>
        <w:tblStyle w:val="TableGrid1"/>
        <w:tblW w:w="9479" w:type="dxa"/>
        <w:tblLook w:val="04A0" w:firstRow="1" w:lastRow="0" w:firstColumn="1" w:lastColumn="0" w:noHBand="0" w:noVBand="1"/>
      </w:tblPr>
      <w:tblGrid>
        <w:gridCol w:w="830"/>
        <w:gridCol w:w="1688"/>
        <w:gridCol w:w="1985"/>
        <w:gridCol w:w="4976"/>
      </w:tblGrid>
      <w:tr w:rsidR="00EF7DEA" w:rsidRPr="00EF7DEA" w14:paraId="182E0A2B" w14:textId="77777777" w:rsidTr="008760F4">
        <w:tc>
          <w:tcPr>
            <w:tcW w:w="0" w:type="auto"/>
          </w:tcPr>
          <w:p w14:paraId="51AE24F8" w14:textId="77777777" w:rsidR="00EF7DEA" w:rsidRPr="00EF7DEA" w:rsidRDefault="00EF7DEA" w:rsidP="00EF7DEA">
            <w:pPr>
              <w:tabs>
                <w:tab w:val="left" w:pos="426"/>
              </w:tabs>
              <w:ind w:right="-22"/>
              <w:rPr>
                <w:rFonts w:ascii="Arial" w:hAnsi="Arial" w:cs="Arial"/>
                <w:b/>
                <w:bCs/>
                <w:sz w:val="24"/>
                <w:szCs w:val="24"/>
              </w:rPr>
            </w:pPr>
            <w:r w:rsidRPr="00EF7DEA">
              <w:rPr>
                <w:rFonts w:ascii="Arial" w:hAnsi="Arial" w:cs="Arial"/>
                <w:b/>
                <w:bCs/>
                <w:sz w:val="24"/>
                <w:szCs w:val="24"/>
              </w:rPr>
              <w:t>Issue</w:t>
            </w:r>
          </w:p>
        </w:tc>
        <w:tc>
          <w:tcPr>
            <w:tcW w:w="1688" w:type="dxa"/>
          </w:tcPr>
          <w:p w14:paraId="20CD2353" w14:textId="77777777" w:rsidR="00EF7DEA" w:rsidRPr="00EF7DEA" w:rsidRDefault="00EF7DEA" w:rsidP="00EF7DEA">
            <w:pPr>
              <w:tabs>
                <w:tab w:val="left" w:pos="426"/>
              </w:tabs>
              <w:ind w:right="-22"/>
              <w:rPr>
                <w:rFonts w:ascii="Arial" w:hAnsi="Arial" w:cs="Arial"/>
                <w:b/>
                <w:bCs/>
                <w:sz w:val="24"/>
                <w:szCs w:val="24"/>
              </w:rPr>
            </w:pPr>
            <w:r w:rsidRPr="00EF7DEA">
              <w:rPr>
                <w:rFonts w:ascii="Arial" w:hAnsi="Arial" w:cs="Arial"/>
                <w:b/>
                <w:bCs/>
                <w:sz w:val="24"/>
                <w:szCs w:val="24"/>
              </w:rPr>
              <w:t>Author</w:t>
            </w:r>
          </w:p>
        </w:tc>
        <w:tc>
          <w:tcPr>
            <w:tcW w:w="1985" w:type="dxa"/>
          </w:tcPr>
          <w:p w14:paraId="78D0E9D6" w14:textId="77777777" w:rsidR="00EF7DEA" w:rsidRPr="00EF7DEA" w:rsidRDefault="00EF7DEA" w:rsidP="00EF7DEA">
            <w:pPr>
              <w:tabs>
                <w:tab w:val="left" w:pos="426"/>
              </w:tabs>
              <w:ind w:right="-22"/>
              <w:rPr>
                <w:rFonts w:ascii="Arial" w:hAnsi="Arial" w:cs="Arial"/>
                <w:b/>
                <w:bCs/>
                <w:sz w:val="24"/>
                <w:szCs w:val="24"/>
              </w:rPr>
            </w:pPr>
            <w:r w:rsidRPr="00EF7DEA">
              <w:rPr>
                <w:rFonts w:ascii="Arial" w:hAnsi="Arial" w:cs="Arial"/>
                <w:b/>
                <w:bCs/>
                <w:sz w:val="24"/>
                <w:szCs w:val="24"/>
              </w:rPr>
              <w:t>Date</w:t>
            </w:r>
          </w:p>
        </w:tc>
        <w:tc>
          <w:tcPr>
            <w:tcW w:w="4976" w:type="dxa"/>
          </w:tcPr>
          <w:p w14:paraId="01A7A9E9" w14:textId="77777777" w:rsidR="00EF7DEA" w:rsidRPr="00EF7DEA" w:rsidRDefault="00EF7DEA" w:rsidP="00EF7DEA">
            <w:pPr>
              <w:tabs>
                <w:tab w:val="left" w:pos="426"/>
              </w:tabs>
              <w:ind w:right="-22"/>
              <w:rPr>
                <w:rFonts w:ascii="Arial" w:hAnsi="Arial" w:cs="Arial"/>
                <w:b/>
                <w:bCs/>
                <w:sz w:val="24"/>
                <w:szCs w:val="24"/>
              </w:rPr>
            </w:pPr>
            <w:r w:rsidRPr="00EF7DEA">
              <w:rPr>
                <w:rFonts w:ascii="Arial" w:hAnsi="Arial" w:cs="Arial"/>
                <w:b/>
                <w:bCs/>
                <w:sz w:val="24"/>
                <w:szCs w:val="24"/>
              </w:rPr>
              <w:t>Amendments</w:t>
            </w:r>
          </w:p>
        </w:tc>
      </w:tr>
      <w:tr w:rsidR="00EF7DEA" w:rsidRPr="00EF7DEA" w14:paraId="0F437A0F" w14:textId="77777777" w:rsidTr="008760F4">
        <w:tc>
          <w:tcPr>
            <w:tcW w:w="0" w:type="auto"/>
          </w:tcPr>
          <w:p w14:paraId="3948C1C7" w14:textId="77777777" w:rsidR="00EF7DEA" w:rsidRPr="00EF7DEA" w:rsidRDefault="00EF7DEA" w:rsidP="00EF7DEA">
            <w:pPr>
              <w:tabs>
                <w:tab w:val="left" w:pos="426"/>
              </w:tabs>
              <w:ind w:right="-22"/>
              <w:rPr>
                <w:rFonts w:ascii="Arial" w:hAnsi="Arial" w:cs="Arial"/>
                <w:bCs/>
                <w:sz w:val="24"/>
                <w:szCs w:val="24"/>
              </w:rPr>
            </w:pPr>
          </w:p>
        </w:tc>
        <w:tc>
          <w:tcPr>
            <w:tcW w:w="1688" w:type="dxa"/>
          </w:tcPr>
          <w:p w14:paraId="373ED070" w14:textId="77777777" w:rsidR="00EF7DEA" w:rsidRPr="00EF7DEA" w:rsidRDefault="00EF7DEA" w:rsidP="00EF7DEA">
            <w:pPr>
              <w:tabs>
                <w:tab w:val="left" w:pos="426"/>
              </w:tabs>
              <w:ind w:right="-22"/>
              <w:rPr>
                <w:rFonts w:ascii="Arial" w:hAnsi="Arial" w:cs="Arial"/>
                <w:bCs/>
                <w:sz w:val="24"/>
                <w:szCs w:val="24"/>
              </w:rPr>
            </w:pPr>
          </w:p>
        </w:tc>
        <w:tc>
          <w:tcPr>
            <w:tcW w:w="1985" w:type="dxa"/>
          </w:tcPr>
          <w:p w14:paraId="7FCF3273" w14:textId="77777777" w:rsidR="00EF7DEA" w:rsidRPr="00EF7DEA" w:rsidRDefault="00EF7DEA" w:rsidP="00EF7DEA">
            <w:pPr>
              <w:tabs>
                <w:tab w:val="left" w:pos="426"/>
              </w:tabs>
              <w:ind w:right="-22"/>
              <w:rPr>
                <w:rFonts w:ascii="Arial" w:hAnsi="Arial" w:cs="Arial"/>
                <w:bCs/>
                <w:sz w:val="24"/>
                <w:szCs w:val="24"/>
              </w:rPr>
            </w:pPr>
          </w:p>
        </w:tc>
        <w:tc>
          <w:tcPr>
            <w:tcW w:w="4976" w:type="dxa"/>
          </w:tcPr>
          <w:p w14:paraId="4ACF56D8" w14:textId="77777777" w:rsidR="00EF7DEA" w:rsidRPr="00EF7DEA" w:rsidRDefault="00EF7DEA" w:rsidP="00EF7DEA">
            <w:pPr>
              <w:tabs>
                <w:tab w:val="left" w:pos="426"/>
              </w:tabs>
              <w:ind w:right="-22"/>
              <w:rPr>
                <w:rFonts w:ascii="Arial" w:hAnsi="Arial" w:cs="Arial"/>
                <w:bCs/>
                <w:sz w:val="24"/>
                <w:szCs w:val="24"/>
              </w:rPr>
            </w:pPr>
          </w:p>
        </w:tc>
      </w:tr>
      <w:tr w:rsidR="00EF7DEA" w:rsidRPr="00EF7DEA" w14:paraId="26635135" w14:textId="77777777" w:rsidTr="008760F4">
        <w:tc>
          <w:tcPr>
            <w:tcW w:w="0" w:type="auto"/>
          </w:tcPr>
          <w:p w14:paraId="2AAE3FE8" w14:textId="77777777" w:rsidR="00EF7DEA" w:rsidRPr="00EF7DEA" w:rsidRDefault="00EF7DEA" w:rsidP="00EF7DEA">
            <w:pPr>
              <w:tabs>
                <w:tab w:val="left" w:pos="426"/>
              </w:tabs>
              <w:ind w:right="-22"/>
              <w:rPr>
                <w:rFonts w:ascii="Arial" w:hAnsi="Arial" w:cs="Arial"/>
                <w:bCs/>
                <w:sz w:val="24"/>
                <w:szCs w:val="24"/>
              </w:rPr>
            </w:pPr>
          </w:p>
        </w:tc>
        <w:tc>
          <w:tcPr>
            <w:tcW w:w="1688" w:type="dxa"/>
          </w:tcPr>
          <w:p w14:paraId="79D6726E" w14:textId="77777777" w:rsidR="00EF7DEA" w:rsidRPr="00EF7DEA" w:rsidRDefault="00EF7DEA" w:rsidP="00EF7DEA">
            <w:pPr>
              <w:tabs>
                <w:tab w:val="left" w:pos="426"/>
              </w:tabs>
              <w:ind w:right="-22"/>
              <w:rPr>
                <w:rFonts w:ascii="Arial" w:hAnsi="Arial" w:cs="Arial"/>
                <w:bCs/>
                <w:sz w:val="24"/>
                <w:szCs w:val="24"/>
              </w:rPr>
            </w:pPr>
          </w:p>
        </w:tc>
        <w:tc>
          <w:tcPr>
            <w:tcW w:w="1985" w:type="dxa"/>
          </w:tcPr>
          <w:p w14:paraId="32F0ED48" w14:textId="77777777" w:rsidR="00EF7DEA" w:rsidRPr="00EF7DEA" w:rsidRDefault="00EF7DEA" w:rsidP="00EF7DEA">
            <w:pPr>
              <w:tabs>
                <w:tab w:val="left" w:pos="426"/>
              </w:tabs>
              <w:ind w:right="-22"/>
              <w:rPr>
                <w:rFonts w:ascii="Arial" w:hAnsi="Arial" w:cs="Arial"/>
                <w:bCs/>
                <w:sz w:val="24"/>
                <w:szCs w:val="24"/>
              </w:rPr>
            </w:pPr>
          </w:p>
        </w:tc>
        <w:tc>
          <w:tcPr>
            <w:tcW w:w="4976" w:type="dxa"/>
          </w:tcPr>
          <w:p w14:paraId="5FCBBECB" w14:textId="77777777" w:rsidR="00EF7DEA" w:rsidRPr="00EF7DEA" w:rsidRDefault="00EF7DEA" w:rsidP="00EF7DEA">
            <w:pPr>
              <w:tabs>
                <w:tab w:val="left" w:pos="426"/>
              </w:tabs>
              <w:ind w:right="-22"/>
              <w:rPr>
                <w:rFonts w:ascii="Arial" w:hAnsi="Arial" w:cs="Arial"/>
                <w:bCs/>
                <w:sz w:val="24"/>
                <w:szCs w:val="24"/>
              </w:rPr>
            </w:pPr>
          </w:p>
        </w:tc>
      </w:tr>
      <w:tr w:rsidR="00EF7DEA" w:rsidRPr="00EF7DEA" w14:paraId="7EB4B100" w14:textId="77777777" w:rsidTr="008760F4">
        <w:tc>
          <w:tcPr>
            <w:tcW w:w="0" w:type="auto"/>
          </w:tcPr>
          <w:p w14:paraId="4B2F2177" w14:textId="77777777" w:rsidR="00EF7DEA" w:rsidRPr="00EF7DEA" w:rsidRDefault="007E4098" w:rsidP="00EF7DEA">
            <w:pPr>
              <w:tabs>
                <w:tab w:val="left" w:pos="426"/>
              </w:tabs>
              <w:ind w:right="-22"/>
              <w:rPr>
                <w:rFonts w:ascii="Arial" w:hAnsi="Arial" w:cs="Arial"/>
                <w:bCs/>
                <w:sz w:val="24"/>
                <w:szCs w:val="24"/>
              </w:rPr>
            </w:pPr>
            <w:r>
              <w:rPr>
                <w:rFonts w:ascii="Arial" w:hAnsi="Arial" w:cs="Arial"/>
                <w:bCs/>
                <w:sz w:val="24"/>
                <w:szCs w:val="24"/>
              </w:rPr>
              <w:t>1</w:t>
            </w:r>
          </w:p>
        </w:tc>
        <w:tc>
          <w:tcPr>
            <w:tcW w:w="1688" w:type="dxa"/>
          </w:tcPr>
          <w:p w14:paraId="6A23A972" w14:textId="77777777" w:rsidR="00EF7DEA" w:rsidRPr="00EF7DEA" w:rsidRDefault="007E4098" w:rsidP="00EF7DEA">
            <w:pPr>
              <w:tabs>
                <w:tab w:val="left" w:pos="426"/>
              </w:tabs>
              <w:ind w:right="-22"/>
              <w:rPr>
                <w:rFonts w:ascii="Arial" w:hAnsi="Arial" w:cs="Arial"/>
                <w:bCs/>
                <w:sz w:val="24"/>
                <w:szCs w:val="24"/>
              </w:rPr>
            </w:pPr>
            <w:r>
              <w:rPr>
                <w:rFonts w:ascii="Arial" w:hAnsi="Arial" w:cs="Arial"/>
                <w:bCs/>
                <w:sz w:val="24"/>
                <w:szCs w:val="24"/>
              </w:rPr>
              <w:t>ASB</w:t>
            </w:r>
          </w:p>
        </w:tc>
        <w:tc>
          <w:tcPr>
            <w:tcW w:w="1985" w:type="dxa"/>
          </w:tcPr>
          <w:p w14:paraId="752864BC" w14:textId="77777777" w:rsidR="00EF7DEA" w:rsidRPr="00EF7DEA" w:rsidRDefault="007E4098" w:rsidP="00EF7DEA">
            <w:pPr>
              <w:tabs>
                <w:tab w:val="left" w:pos="426"/>
              </w:tabs>
              <w:ind w:right="-22"/>
              <w:rPr>
                <w:rFonts w:ascii="Arial" w:hAnsi="Arial" w:cs="Arial"/>
                <w:bCs/>
                <w:sz w:val="24"/>
                <w:szCs w:val="24"/>
              </w:rPr>
            </w:pPr>
            <w:r>
              <w:rPr>
                <w:rFonts w:ascii="Arial" w:hAnsi="Arial" w:cs="Arial"/>
                <w:bCs/>
                <w:sz w:val="24"/>
                <w:szCs w:val="24"/>
              </w:rPr>
              <w:t>20/02/18</w:t>
            </w:r>
          </w:p>
        </w:tc>
        <w:tc>
          <w:tcPr>
            <w:tcW w:w="4976" w:type="dxa"/>
          </w:tcPr>
          <w:p w14:paraId="29AD76D6" w14:textId="77777777" w:rsidR="00EF7DEA" w:rsidRPr="00EF7DEA" w:rsidRDefault="007E4098" w:rsidP="00EF7DEA">
            <w:pPr>
              <w:tabs>
                <w:tab w:val="left" w:pos="426"/>
              </w:tabs>
              <w:ind w:right="-22"/>
              <w:rPr>
                <w:rFonts w:ascii="Arial" w:hAnsi="Arial" w:cs="Arial"/>
                <w:bCs/>
                <w:sz w:val="24"/>
                <w:szCs w:val="24"/>
              </w:rPr>
            </w:pPr>
            <w:r>
              <w:rPr>
                <w:rFonts w:ascii="Arial" w:hAnsi="Arial" w:cs="Arial"/>
                <w:bCs/>
                <w:sz w:val="24"/>
                <w:szCs w:val="24"/>
              </w:rPr>
              <w:t>First issue</w:t>
            </w:r>
          </w:p>
        </w:tc>
      </w:tr>
    </w:tbl>
    <w:p w14:paraId="74F75537" w14:textId="77777777" w:rsidR="00A31684" w:rsidRDefault="00A31684" w:rsidP="007D7B08">
      <w:pPr>
        <w:pStyle w:val="Heading3"/>
        <w:jc w:val="both"/>
        <w:rPr>
          <w:rFonts w:eastAsia="Arial Unicode MS" w:cs="Arial Unicode MS"/>
          <w:szCs w:val="18"/>
        </w:rPr>
      </w:pPr>
    </w:p>
    <w:p w14:paraId="753F90D1" w14:textId="4B085759" w:rsidR="00355F2A" w:rsidRPr="00780183" w:rsidRDefault="00355F2A" w:rsidP="00780183">
      <w:pPr>
        <w:rPr>
          <w:rFonts w:ascii="Arial" w:eastAsia="Arial Unicode MS" w:hAnsi="Arial"/>
          <w:b/>
          <w:bCs/>
          <w:sz w:val="26"/>
        </w:rPr>
      </w:pPr>
      <w:r>
        <w:rPr>
          <w:rFonts w:ascii="Arial" w:hAnsi="Arial" w:cs="Arial"/>
          <w:b/>
          <w:sz w:val="24"/>
          <w:szCs w:val="20"/>
        </w:rPr>
        <w:t>Amendment to scope of works*</w:t>
      </w:r>
    </w:p>
    <w:p w14:paraId="22A396F7" w14:textId="77777777" w:rsidR="00355F2A" w:rsidRPr="00EF7DEA" w:rsidRDefault="00355F2A" w:rsidP="00355F2A">
      <w:pPr>
        <w:tabs>
          <w:tab w:val="left" w:pos="426"/>
        </w:tabs>
        <w:ind w:right="-22"/>
        <w:rPr>
          <w:rFonts w:ascii="Arial" w:hAnsi="Arial" w:cs="Arial"/>
          <w:b/>
          <w:bCs/>
          <w:sz w:val="24"/>
          <w:szCs w:val="24"/>
        </w:rPr>
      </w:pPr>
    </w:p>
    <w:p w14:paraId="78E35114" w14:textId="77777777" w:rsidR="00355F2A" w:rsidRPr="000163EB" w:rsidRDefault="00355F2A" w:rsidP="00355F2A">
      <w:pPr>
        <w:tabs>
          <w:tab w:val="left" w:pos="426"/>
        </w:tabs>
        <w:ind w:right="-22"/>
        <w:rPr>
          <w:rFonts w:ascii="Arial" w:hAnsi="Arial" w:cs="Arial"/>
          <w:b/>
          <w:bCs/>
          <w:sz w:val="24"/>
          <w:szCs w:val="24"/>
        </w:rPr>
      </w:pPr>
      <w:r>
        <w:rPr>
          <w:rFonts w:ascii="Arial" w:hAnsi="Arial" w:cs="Arial"/>
          <w:b/>
          <w:bCs/>
          <w:sz w:val="24"/>
          <w:szCs w:val="24"/>
        </w:rPr>
        <w:t>Amendment</w:t>
      </w:r>
      <w:r w:rsidRPr="000163EB">
        <w:rPr>
          <w:rFonts w:ascii="Arial" w:hAnsi="Arial" w:cs="Arial"/>
          <w:b/>
          <w:bCs/>
          <w:sz w:val="24"/>
          <w:szCs w:val="24"/>
        </w:rPr>
        <w:t xml:space="preserve">: </w:t>
      </w:r>
      <w:r w:rsidR="00231B51">
        <w:rPr>
          <w:rFonts w:ascii="Arial" w:hAnsi="Arial" w:cs="Arial"/>
          <w:b/>
          <w:bCs/>
          <w:sz w:val="24"/>
          <w:szCs w:val="24"/>
        </w:rPr>
        <w:t>1</w:t>
      </w:r>
    </w:p>
    <w:p w14:paraId="43AA53D1" w14:textId="77777777" w:rsidR="00355F2A" w:rsidRPr="000163EB" w:rsidRDefault="00355F2A" w:rsidP="00355F2A">
      <w:pPr>
        <w:tabs>
          <w:tab w:val="left" w:pos="426"/>
        </w:tabs>
        <w:ind w:right="-22"/>
        <w:rPr>
          <w:rFonts w:ascii="Arial" w:hAnsi="Arial" w:cs="Arial"/>
          <w:b/>
          <w:bCs/>
          <w:sz w:val="24"/>
          <w:szCs w:val="24"/>
        </w:rPr>
      </w:pPr>
    </w:p>
    <w:p w14:paraId="785E53F6" w14:textId="24AAC8AB" w:rsidR="00355F2A" w:rsidRPr="000163EB" w:rsidRDefault="00355F2A" w:rsidP="00355F2A">
      <w:pPr>
        <w:tabs>
          <w:tab w:val="left" w:pos="426"/>
        </w:tabs>
        <w:ind w:right="-22"/>
        <w:rPr>
          <w:rFonts w:ascii="Arial" w:hAnsi="Arial" w:cs="Arial"/>
          <w:b/>
          <w:bCs/>
          <w:sz w:val="24"/>
          <w:szCs w:val="24"/>
        </w:rPr>
      </w:pPr>
      <w:r>
        <w:rPr>
          <w:rFonts w:ascii="Arial" w:hAnsi="Arial" w:cs="Arial"/>
          <w:b/>
          <w:bCs/>
          <w:sz w:val="24"/>
          <w:szCs w:val="24"/>
        </w:rPr>
        <w:t>Date of Amendment</w:t>
      </w:r>
      <w:r w:rsidRPr="000163EB">
        <w:rPr>
          <w:rFonts w:ascii="Arial" w:hAnsi="Arial" w:cs="Arial"/>
          <w:b/>
          <w:bCs/>
          <w:sz w:val="24"/>
          <w:szCs w:val="24"/>
        </w:rPr>
        <w:t xml:space="preserve">: </w:t>
      </w:r>
      <w:r w:rsidR="00471579">
        <w:rPr>
          <w:rFonts w:ascii="Arial" w:hAnsi="Arial" w:cs="Arial"/>
          <w:b/>
          <w:bCs/>
          <w:sz w:val="24"/>
          <w:szCs w:val="24"/>
        </w:rPr>
        <w:t>2</w:t>
      </w:r>
      <w:r w:rsidR="002E7F92">
        <w:rPr>
          <w:rFonts w:ascii="Arial" w:hAnsi="Arial" w:cs="Arial"/>
          <w:b/>
          <w:bCs/>
          <w:sz w:val="24"/>
          <w:szCs w:val="24"/>
        </w:rPr>
        <w:t>6</w:t>
      </w:r>
      <w:r w:rsidR="00471579" w:rsidRPr="00471579">
        <w:rPr>
          <w:rFonts w:ascii="Arial" w:hAnsi="Arial" w:cs="Arial"/>
          <w:b/>
          <w:bCs/>
          <w:sz w:val="24"/>
          <w:szCs w:val="24"/>
          <w:vertAlign w:val="superscript"/>
        </w:rPr>
        <w:t>th</w:t>
      </w:r>
      <w:r w:rsidR="00471579">
        <w:rPr>
          <w:rFonts w:ascii="Arial" w:hAnsi="Arial" w:cs="Arial"/>
          <w:b/>
          <w:bCs/>
          <w:sz w:val="24"/>
          <w:szCs w:val="24"/>
        </w:rPr>
        <w:t xml:space="preserve"> January 2022</w:t>
      </w:r>
    </w:p>
    <w:p w14:paraId="55C7F8CE" w14:textId="77777777" w:rsidR="00355F2A" w:rsidRPr="00EF7DEA" w:rsidRDefault="00355F2A" w:rsidP="00355F2A">
      <w:pPr>
        <w:tabs>
          <w:tab w:val="left" w:pos="426"/>
        </w:tabs>
        <w:ind w:right="-22"/>
        <w:rPr>
          <w:rFonts w:ascii="Arial" w:hAnsi="Arial" w:cs="Arial"/>
          <w:b/>
          <w:bCs/>
          <w:sz w:val="24"/>
          <w:szCs w:val="24"/>
        </w:rPr>
      </w:pPr>
    </w:p>
    <w:tbl>
      <w:tblPr>
        <w:tblStyle w:val="TableGrid1"/>
        <w:tblW w:w="9479" w:type="dxa"/>
        <w:tblLook w:val="04A0" w:firstRow="1" w:lastRow="0" w:firstColumn="1" w:lastColumn="0" w:noHBand="0" w:noVBand="1"/>
      </w:tblPr>
      <w:tblGrid>
        <w:gridCol w:w="830"/>
        <w:gridCol w:w="1688"/>
        <w:gridCol w:w="1985"/>
        <w:gridCol w:w="4976"/>
      </w:tblGrid>
      <w:tr w:rsidR="00355F2A" w:rsidRPr="00EF7DEA" w14:paraId="5B39C23F" w14:textId="77777777" w:rsidTr="008760F4">
        <w:tc>
          <w:tcPr>
            <w:tcW w:w="0" w:type="auto"/>
          </w:tcPr>
          <w:p w14:paraId="73A0DB29" w14:textId="77777777" w:rsidR="00355F2A" w:rsidRPr="00EF7DEA" w:rsidRDefault="00355F2A" w:rsidP="008760F4">
            <w:pPr>
              <w:tabs>
                <w:tab w:val="left" w:pos="426"/>
              </w:tabs>
              <w:ind w:right="-22"/>
              <w:rPr>
                <w:rFonts w:ascii="Arial" w:hAnsi="Arial" w:cs="Arial"/>
                <w:b/>
                <w:bCs/>
                <w:sz w:val="24"/>
                <w:szCs w:val="24"/>
              </w:rPr>
            </w:pPr>
            <w:r w:rsidRPr="00EF7DEA">
              <w:rPr>
                <w:rFonts w:ascii="Arial" w:hAnsi="Arial" w:cs="Arial"/>
                <w:b/>
                <w:bCs/>
                <w:sz w:val="24"/>
                <w:szCs w:val="24"/>
              </w:rPr>
              <w:t>Issue</w:t>
            </w:r>
          </w:p>
        </w:tc>
        <w:tc>
          <w:tcPr>
            <w:tcW w:w="1688" w:type="dxa"/>
          </w:tcPr>
          <w:p w14:paraId="7D04BC69" w14:textId="77777777" w:rsidR="00355F2A" w:rsidRPr="00EF7DEA" w:rsidRDefault="00355F2A" w:rsidP="008760F4">
            <w:pPr>
              <w:tabs>
                <w:tab w:val="left" w:pos="426"/>
              </w:tabs>
              <w:ind w:right="-22"/>
              <w:rPr>
                <w:rFonts w:ascii="Arial" w:hAnsi="Arial" w:cs="Arial"/>
                <w:b/>
                <w:bCs/>
                <w:sz w:val="24"/>
                <w:szCs w:val="24"/>
              </w:rPr>
            </w:pPr>
            <w:r w:rsidRPr="00EF7DEA">
              <w:rPr>
                <w:rFonts w:ascii="Arial" w:hAnsi="Arial" w:cs="Arial"/>
                <w:b/>
                <w:bCs/>
                <w:sz w:val="24"/>
                <w:szCs w:val="24"/>
              </w:rPr>
              <w:t>Author</w:t>
            </w:r>
          </w:p>
        </w:tc>
        <w:tc>
          <w:tcPr>
            <w:tcW w:w="1985" w:type="dxa"/>
          </w:tcPr>
          <w:p w14:paraId="39BD068D" w14:textId="77777777" w:rsidR="00355F2A" w:rsidRPr="00EF7DEA" w:rsidRDefault="00355F2A" w:rsidP="008760F4">
            <w:pPr>
              <w:tabs>
                <w:tab w:val="left" w:pos="426"/>
              </w:tabs>
              <w:ind w:right="-22"/>
              <w:rPr>
                <w:rFonts w:ascii="Arial" w:hAnsi="Arial" w:cs="Arial"/>
                <w:b/>
                <w:bCs/>
                <w:sz w:val="24"/>
                <w:szCs w:val="24"/>
              </w:rPr>
            </w:pPr>
            <w:r w:rsidRPr="00EF7DEA">
              <w:rPr>
                <w:rFonts w:ascii="Arial" w:hAnsi="Arial" w:cs="Arial"/>
                <w:b/>
                <w:bCs/>
                <w:sz w:val="24"/>
                <w:szCs w:val="24"/>
              </w:rPr>
              <w:t>Date</w:t>
            </w:r>
          </w:p>
        </w:tc>
        <w:tc>
          <w:tcPr>
            <w:tcW w:w="4976" w:type="dxa"/>
          </w:tcPr>
          <w:p w14:paraId="23B1132F" w14:textId="77777777" w:rsidR="00355F2A" w:rsidRPr="00EF7DEA" w:rsidRDefault="00355F2A" w:rsidP="008760F4">
            <w:pPr>
              <w:tabs>
                <w:tab w:val="left" w:pos="426"/>
              </w:tabs>
              <w:ind w:right="-22"/>
              <w:rPr>
                <w:rFonts w:ascii="Arial" w:hAnsi="Arial" w:cs="Arial"/>
                <w:b/>
                <w:bCs/>
                <w:sz w:val="24"/>
                <w:szCs w:val="24"/>
              </w:rPr>
            </w:pPr>
            <w:r w:rsidRPr="00EF7DEA">
              <w:rPr>
                <w:rFonts w:ascii="Arial" w:hAnsi="Arial" w:cs="Arial"/>
                <w:b/>
                <w:bCs/>
                <w:sz w:val="24"/>
                <w:szCs w:val="24"/>
              </w:rPr>
              <w:t>Amendments</w:t>
            </w:r>
          </w:p>
        </w:tc>
      </w:tr>
      <w:tr w:rsidR="00355F2A" w:rsidRPr="00EF7DEA" w14:paraId="4B21DDB5" w14:textId="77777777" w:rsidTr="008760F4">
        <w:tc>
          <w:tcPr>
            <w:tcW w:w="0" w:type="auto"/>
          </w:tcPr>
          <w:p w14:paraId="51DDD25D" w14:textId="77777777" w:rsidR="00355F2A" w:rsidRPr="00EF7DEA" w:rsidRDefault="00355F2A" w:rsidP="008760F4">
            <w:pPr>
              <w:tabs>
                <w:tab w:val="left" w:pos="426"/>
              </w:tabs>
              <w:ind w:right="-22"/>
              <w:rPr>
                <w:rFonts w:ascii="Arial" w:hAnsi="Arial" w:cs="Arial"/>
                <w:bCs/>
                <w:sz w:val="24"/>
                <w:szCs w:val="24"/>
              </w:rPr>
            </w:pPr>
          </w:p>
        </w:tc>
        <w:tc>
          <w:tcPr>
            <w:tcW w:w="1688" w:type="dxa"/>
          </w:tcPr>
          <w:p w14:paraId="45DC0DB4" w14:textId="77777777" w:rsidR="00355F2A" w:rsidRPr="00EF7DEA" w:rsidRDefault="00355F2A" w:rsidP="008760F4">
            <w:pPr>
              <w:tabs>
                <w:tab w:val="left" w:pos="426"/>
              </w:tabs>
              <w:ind w:right="-22"/>
              <w:rPr>
                <w:rFonts w:ascii="Arial" w:hAnsi="Arial" w:cs="Arial"/>
                <w:bCs/>
                <w:sz w:val="24"/>
                <w:szCs w:val="24"/>
              </w:rPr>
            </w:pPr>
          </w:p>
        </w:tc>
        <w:tc>
          <w:tcPr>
            <w:tcW w:w="1985" w:type="dxa"/>
          </w:tcPr>
          <w:p w14:paraId="26069D04" w14:textId="77777777" w:rsidR="00355F2A" w:rsidRPr="00EF7DEA" w:rsidRDefault="00355F2A" w:rsidP="008760F4">
            <w:pPr>
              <w:tabs>
                <w:tab w:val="left" w:pos="426"/>
              </w:tabs>
              <w:ind w:right="-22"/>
              <w:rPr>
                <w:rFonts w:ascii="Arial" w:hAnsi="Arial" w:cs="Arial"/>
                <w:bCs/>
                <w:sz w:val="24"/>
                <w:szCs w:val="24"/>
              </w:rPr>
            </w:pPr>
          </w:p>
        </w:tc>
        <w:tc>
          <w:tcPr>
            <w:tcW w:w="4976" w:type="dxa"/>
          </w:tcPr>
          <w:p w14:paraId="66C26822" w14:textId="77777777" w:rsidR="00355F2A" w:rsidRPr="00EF7DEA" w:rsidRDefault="00355F2A" w:rsidP="008760F4">
            <w:pPr>
              <w:tabs>
                <w:tab w:val="left" w:pos="426"/>
              </w:tabs>
              <w:ind w:right="-22"/>
              <w:rPr>
                <w:rFonts w:ascii="Arial" w:hAnsi="Arial" w:cs="Arial"/>
                <w:bCs/>
                <w:sz w:val="24"/>
                <w:szCs w:val="24"/>
              </w:rPr>
            </w:pPr>
          </w:p>
        </w:tc>
      </w:tr>
      <w:tr w:rsidR="00355F2A" w:rsidRPr="00EF7DEA" w14:paraId="2A3D9BEA" w14:textId="77777777" w:rsidTr="008760F4">
        <w:tc>
          <w:tcPr>
            <w:tcW w:w="0" w:type="auto"/>
          </w:tcPr>
          <w:p w14:paraId="6D433E2B" w14:textId="77777777" w:rsidR="00355F2A" w:rsidRPr="00EF7DEA" w:rsidRDefault="00355F2A" w:rsidP="008760F4">
            <w:pPr>
              <w:tabs>
                <w:tab w:val="left" w:pos="426"/>
              </w:tabs>
              <w:ind w:right="-22"/>
              <w:rPr>
                <w:rFonts w:ascii="Arial" w:hAnsi="Arial" w:cs="Arial"/>
                <w:bCs/>
                <w:sz w:val="24"/>
                <w:szCs w:val="24"/>
              </w:rPr>
            </w:pPr>
          </w:p>
        </w:tc>
        <w:tc>
          <w:tcPr>
            <w:tcW w:w="1688" w:type="dxa"/>
          </w:tcPr>
          <w:p w14:paraId="47B4FA85" w14:textId="77777777" w:rsidR="00355F2A" w:rsidRPr="00EF7DEA" w:rsidRDefault="00355F2A" w:rsidP="008760F4">
            <w:pPr>
              <w:tabs>
                <w:tab w:val="left" w:pos="426"/>
              </w:tabs>
              <w:ind w:right="-22"/>
              <w:rPr>
                <w:rFonts w:ascii="Arial" w:hAnsi="Arial" w:cs="Arial"/>
                <w:bCs/>
                <w:sz w:val="24"/>
                <w:szCs w:val="24"/>
              </w:rPr>
            </w:pPr>
          </w:p>
        </w:tc>
        <w:tc>
          <w:tcPr>
            <w:tcW w:w="1985" w:type="dxa"/>
          </w:tcPr>
          <w:p w14:paraId="04FBA6BF" w14:textId="77777777" w:rsidR="00355F2A" w:rsidRPr="00EF7DEA" w:rsidRDefault="00355F2A" w:rsidP="008760F4">
            <w:pPr>
              <w:tabs>
                <w:tab w:val="left" w:pos="426"/>
              </w:tabs>
              <w:ind w:right="-22"/>
              <w:rPr>
                <w:rFonts w:ascii="Arial" w:hAnsi="Arial" w:cs="Arial"/>
                <w:bCs/>
                <w:sz w:val="24"/>
                <w:szCs w:val="24"/>
              </w:rPr>
            </w:pPr>
          </w:p>
        </w:tc>
        <w:tc>
          <w:tcPr>
            <w:tcW w:w="4976" w:type="dxa"/>
          </w:tcPr>
          <w:p w14:paraId="4538AC7A" w14:textId="77777777" w:rsidR="00355F2A" w:rsidRPr="00EF7DEA" w:rsidRDefault="00355F2A" w:rsidP="008760F4">
            <w:pPr>
              <w:tabs>
                <w:tab w:val="left" w:pos="426"/>
              </w:tabs>
              <w:ind w:right="-22"/>
              <w:rPr>
                <w:rFonts w:ascii="Arial" w:hAnsi="Arial" w:cs="Arial"/>
                <w:bCs/>
                <w:sz w:val="24"/>
                <w:szCs w:val="24"/>
              </w:rPr>
            </w:pPr>
          </w:p>
        </w:tc>
      </w:tr>
      <w:tr w:rsidR="00355F2A" w:rsidRPr="00EF7DEA" w14:paraId="256FA5C5" w14:textId="77777777" w:rsidTr="008760F4">
        <w:tc>
          <w:tcPr>
            <w:tcW w:w="0" w:type="auto"/>
          </w:tcPr>
          <w:p w14:paraId="18932073" w14:textId="77777777" w:rsidR="00355F2A" w:rsidRPr="00EF7DEA" w:rsidRDefault="00355F2A" w:rsidP="008760F4">
            <w:pPr>
              <w:tabs>
                <w:tab w:val="left" w:pos="426"/>
              </w:tabs>
              <w:ind w:right="-22"/>
              <w:rPr>
                <w:rFonts w:ascii="Arial" w:hAnsi="Arial" w:cs="Arial"/>
                <w:bCs/>
                <w:sz w:val="24"/>
                <w:szCs w:val="24"/>
              </w:rPr>
            </w:pPr>
          </w:p>
        </w:tc>
        <w:tc>
          <w:tcPr>
            <w:tcW w:w="1688" w:type="dxa"/>
          </w:tcPr>
          <w:p w14:paraId="5F509758" w14:textId="77777777" w:rsidR="00355F2A" w:rsidRPr="00EF7DEA" w:rsidRDefault="00355F2A" w:rsidP="008760F4">
            <w:pPr>
              <w:tabs>
                <w:tab w:val="left" w:pos="426"/>
              </w:tabs>
              <w:ind w:right="-22"/>
              <w:rPr>
                <w:rFonts w:ascii="Arial" w:hAnsi="Arial" w:cs="Arial"/>
                <w:bCs/>
                <w:sz w:val="24"/>
                <w:szCs w:val="24"/>
              </w:rPr>
            </w:pPr>
          </w:p>
        </w:tc>
        <w:tc>
          <w:tcPr>
            <w:tcW w:w="1985" w:type="dxa"/>
          </w:tcPr>
          <w:p w14:paraId="31CAF452" w14:textId="77777777" w:rsidR="00355F2A" w:rsidRPr="00EF7DEA" w:rsidRDefault="00355F2A" w:rsidP="008760F4">
            <w:pPr>
              <w:tabs>
                <w:tab w:val="left" w:pos="426"/>
              </w:tabs>
              <w:ind w:right="-22"/>
              <w:rPr>
                <w:rFonts w:ascii="Arial" w:hAnsi="Arial" w:cs="Arial"/>
                <w:bCs/>
                <w:sz w:val="24"/>
                <w:szCs w:val="24"/>
              </w:rPr>
            </w:pPr>
          </w:p>
        </w:tc>
        <w:tc>
          <w:tcPr>
            <w:tcW w:w="4976" w:type="dxa"/>
          </w:tcPr>
          <w:p w14:paraId="520BB01A" w14:textId="77777777" w:rsidR="00355F2A" w:rsidRPr="00EF7DEA" w:rsidRDefault="00355F2A" w:rsidP="008760F4">
            <w:pPr>
              <w:tabs>
                <w:tab w:val="left" w:pos="426"/>
              </w:tabs>
              <w:ind w:right="-22"/>
              <w:rPr>
                <w:rFonts w:ascii="Arial" w:hAnsi="Arial" w:cs="Arial"/>
                <w:bCs/>
                <w:sz w:val="24"/>
                <w:szCs w:val="24"/>
              </w:rPr>
            </w:pPr>
          </w:p>
        </w:tc>
      </w:tr>
      <w:tr w:rsidR="00355F2A" w:rsidRPr="00EF7DEA" w14:paraId="4C5DA678" w14:textId="77777777" w:rsidTr="008760F4">
        <w:tc>
          <w:tcPr>
            <w:tcW w:w="0" w:type="auto"/>
          </w:tcPr>
          <w:p w14:paraId="4737459E" w14:textId="77777777" w:rsidR="00355F2A" w:rsidRPr="00EF7DEA" w:rsidRDefault="00355F2A" w:rsidP="008760F4">
            <w:pPr>
              <w:tabs>
                <w:tab w:val="left" w:pos="426"/>
              </w:tabs>
              <w:ind w:right="-22"/>
              <w:rPr>
                <w:rFonts w:ascii="Arial" w:hAnsi="Arial" w:cs="Arial"/>
                <w:bCs/>
                <w:sz w:val="24"/>
                <w:szCs w:val="24"/>
              </w:rPr>
            </w:pPr>
          </w:p>
        </w:tc>
        <w:tc>
          <w:tcPr>
            <w:tcW w:w="1688" w:type="dxa"/>
          </w:tcPr>
          <w:p w14:paraId="2E768A14" w14:textId="77777777" w:rsidR="00355F2A" w:rsidRPr="00EF7DEA" w:rsidRDefault="00355F2A" w:rsidP="008760F4">
            <w:pPr>
              <w:tabs>
                <w:tab w:val="left" w:pos="426"/>
              </w:tabs>
              <w:ind w:right="-22"/>
              <w:rPr>
                <w:rFonts w:ascii="Arial" w:hAnsi="Arial" w:cs="Arial"/>
                <w:bCs/>
                <w:sz w:val="24"/>
                <w:szCs w:val="24"/>
              </w:rPr>
            </w:pPr>
          </w:p>
        </w:tc>
        <w:tc>
          <w:tcPr>
            <w:tcW w:w="1985" w:type="dxa"/>
          </w:tcPr>
          <w:p w14:paraId="149BE647" w14:textId="77777777" w:rsidR="00355F2A" w:rsidRPr="00EF7DEA" w:rsidRDefault="00355F2A" w:rsidP="008760F4">
            <w:pPr>
              <w:tabs>
                <w:tab w:val="left" w:pos="426"/>
              </w:tabs>
              <w:ind w:right="-22"/>
              <w:rPr>
                <w:rFonts w:ascii="Arial" w:hAnsi="Arial" w:cs="Arial"/>
                <w:bCs/>
                <w:sz w:val="24"/>
                <w:szCs w:val="24"/>
              </w:rPr>
            </w:pPr>
          </w:p>
        </w:tc>
        <w:tc>
          <w:tcPr>
            <w:tcW w:w="4976" w:type="dxa"/>
          </w:tcPr>
          <w:p w14:paraId="3BDDF06F" w14:textId="77777777" w:rsidR="00355F2A" w:rsidRPr="00EF7DEA" w:rsidRDefault="00355F2A" w:rsidP="008760F4">
            <w:pPr>
              <w:tabs>
                <w:tab w:val="left" w:pos="426"/>
              </w:tabs>
              <w:ind w:right="-22"/>
              <w:rPr>
                <w:rFonts w:ascii="Arial" w:hAnsi="Arial" w:cs="Arial"/>
                <w:bCs/>
                <w:sz w:val="24"/>
                <w:szCs w:val="24"/>
              </w:rPr>
            </w:pPr>
          </w:p>
        </w:tc>
      </w:tr>
      <w:tr w:rsidR="00355F2A" w:rsidRPr="00EF7DEA" w14:paraId="0AB35300" w14:textId="77777777" w:rsidTr="008760F4">
        <w:tc>
          <w:tcPr>
            <w:tcW w:w="0" w:type="auto"/>
          </w:tcPr>
          <w:p w14:paraId="3FC822C2" w14:textId="77777777" w:rsidR="00355F2A" w:rsidRPr="00EF7DEA" w:rsidRDefault="00355F2A" w:rsidP="008760F4">
            <w:pPr>
              <w:tabs>
                <w:tab w:val="left" w:pos="426"/>
              </w:tabs>
              <w:ind w:right="-22"/>
              <w:rPr>
                <w:rFonts w:ascii="Arial" w:hAnsi="Arial" w:cs="Arial"/>
                <w:bCs/>
                <w:sz w:val="24"/>
                <w:szCs w:val="24"/>
              </w:rPr>
            </w:pPr>
          </w:p>
        </w:tc>
        <w:tc>
          <w:tcPr>
            <w:tcW w:w="1688" w:type="dxa"/>
          </w:tcPr>
          <w:p w14:paraId="7BEA4C28" w14:textId="77777777" w:rsidR="00355F2A" w:rsidRPr="00EF7DEA" w:rsidRDefault="00355F2A" w:rsidP="008760F4">
            <w:pPr>
              <w:tabs>
                <w:tab w:val="left" w:pos="426"/>
              </w:tabs>
              <w:ind w:right="-22"/>
              <w:rPr>
                <w:rFonts w:ascii="Arial" w:hAnsi="Arial" w:cs="Arial"/>
                <w:bCs/>
                <w:sz w:val="24"/>
                <w:szCs w:val="24"/>
              </w:rPr>
            </w:pPr>
          </w:p>
        </w:tc>
        <w:tc>
          <w:tcPr>
            <w:tcW w:w="1985" w:type="dxa"/>
          </w:tcPr>
          <w:p w14:paraId="66789902" w14:textId="77777777" w:rsidR="00355F2A" w:rsidRPr="00EF7DEA" w:rsidRDefault="00355F2A" w:rsidP="008760F4">
            <w:pPr>
              <w:tabs>
                <w:tab w:val="left" w:pos="426"/>
              </w:tabs>
              <w:ind w:right="-22"/>
              <w:rPr>
                <w:rFonts w:ascii="Arial" w:hAnsi="Arial" w:cs="Arial"/>
                <w:bCs/>
                <w:sz w:val="24"/>
                <w:szCs w:val="24"/>
              </w:rPr>
            </w:pPr>
          </w:p>
        </w:tc>
        <w:tc>
          <w:tcPr>
            <w:tcW w:w="4976" w:type="dxa"/>
          </w:tcPr>
          <w:p w14:paraId="3B92D2F2" w14:textId="77777777" w:rsidR="00355F2A" w:rsidRPr="00EF7DEA" w:rsidRDefault="00355F2A" w:rsidP="008760F4">
            <w:pPr>
              <w:tabs>
                <w:tab w:val="left" w:pos="426"/>
              </w:tabs>
              <w:ind w:right="-22"/>
              <w:rPr>
                <w:rFonts w:ascii="Arial" w:hAnsi="Arial" w:cs="Arial"/>
                <w:bCs/>
                <w:sz w:val="24"/>
                <w:szCs w:val="24"/>
              </w:rPr>
            </w:pPr>
          </w:p>
        </w:tc>
      </w:tr>
      <w:tr w:rsidR="00355F2A" w:rsidRPr="00EF7DEA" w14:paraId="352C5999" w14:textId="77777777" w:rsidTr="008760F4">
        <w:tc>
          <w:tcPr>
            <w:tcW w:w="0" w:type="auto"/>
          </w:tcPr>
          <w:p w14:paraId="1C83EC9C" w14:textId="77777777" w:rsidR="00355F2A" w:rsidRPr="00EF7DEA" w:rsidRDefault="00355F2A" w:rsidP="008760F4">
            <w:pPr>
              <w:tabs>
                <w:tab w:val="left" w:pos="426"/>
              </w:tabs>
              <w:ind w:right="-22"/>
              <w:rPr>
                <w:rFonts w:ascii="Arial" w:hAnsi="Arial" w:cs="Arial"/>
                <w:bCs/>
                <w:sz w:val="24"/>
                <w:szCs w:val="24"/>
              </w:rPr>
            </w:pPr>
          </w:p>
        </w:tc>
        <w:tc>
          <w:tcPr>
            <w:tcW w:w="1688" w:type="dxa"/>
          </w:tcPr>
          <w:p w14:paraId="0C18ECB3" w14:textId="77777777" w:rsidR="00355F2A" w:rsidRPr="00EF7DEA" w:rsidRDefault="00355F2A" w:rsidP="008760F4">
            <w:pPr>
              <w:tabs>
                <w:tab w:val="left" w:pos="426"/>
              </w:tabs>
              <w:ind w:right="-22"/>
              <w:rPr>
                <w:rFonts w:ascii="Arial" w:hAnsi="Arial" w:cs="Arial"/>
                <w:bCs/>
                <w:sz w:val="24"/>
                <w:szCs w:val="24"/>
              </w:rPr>
            </w:pPr>
          </w:p>
        </w:tc>
        <w:tc>
          <w:tcPr>
            <w:tcW w:w="1985" w:type="dxa"/>
          </w:tcPr>
          <w:p w14:paraId="333D4234" w14:textId="77777777" w:rsidR="00355F2A" w:rsidRPr="00EF7DEA" w:rsidRDefault="00355F2A" w:rsidP="008760F4">
            <w:pPr>
              <w:tabs>
                <w:tab w:val="left" w:pos="426"/>
              </w:tabs>
              <w:ind w:right="-22"/>
              <w:rPr>
                <w:rFonts w:ascii="Arial" w:hAnsi="Arial" w:cs="Arial"/>
                <w:bCs/>
                <w:sz w:val="24"/>
                <w:szCs w:val="24"/>
              </w:rPr>
            </w:pPr>
          </w:p>
        </w:tc>
        <w:tc>
          <w:tcPr>
            <w:tcW w:w="4976" w:type="dxa"/>
          </w:tcPr>
          <w:p w14:paraId="5021A10D" w14:textId="77777777" w:rsidR="00355F2A" w:rsidRPr="00EF7DEA" w:rsidRDefault="00355F2A" w:rsidP="008760F4">
            <w:pPr>
              <w:tabs>
                <w:tab w:val="left" w:pos="426"/>
              </w:tabs>
              <w:ind w:right="-22"/>
              <w:rPr>
                <w:rFonts w:ascii="Arial" w:hAnsi="Arial" w:cs="Arial"/>
                <w:bCs/>
                <w:sz w:val="24"/>
                <w:szCs w:val="24"/>
              </w:rPr>
            </w:pPr>
          </w:p>
        </w:tc>
      </w:tr>
      <w:tr w:rsidR="00355F2A" w:rsidRPr="00EF7DEA" w14:paraId="3476F972" w14:textId="77777777" w:rsidTr="008760F4">
        <w:tc>
          <w:tcPr>
            <w:tcW w:w="0" w:type="auto"/>
          </w:tcPr>
          <w:p w14:paraId="01760F50" w14:textId="77777777" w:rsidR="00355F2A" w:rsidRPr="00EF7DEA" w:rsidRDefault="00355F2A" w:rsidP="008760F4">
            <w:pPr>
              <w:tabs>
                <w:tab w:val="left" w:pos="426"/>
              </w:tabs>
              <w:ind w:right="-22"/>
              <w:rPr>
                <w:rFonts w:ascii="Arial" w:hAnsi="Arial" w:cs="Arial"/>
                <w:bCs/>
                <w:sz w:val="24"/>
                <w:szCs w:val="24"/>
              </w:rPr>
            </w:pPr>
          </w:p>
        </w:tc>
        <w:tc>
          <w:tcPr>
            <w:tcW w:w="1688" w:type="dxa"/>
          </w:tcPr>
          <w:p w14:paraId="2936238A" w14:textId="77777777" w:rsidR="00355F2A" w:rsidRPr="00EF7DEA" w:rsidRDefault="00355F2A" w:rsidP="008760F4">
            <w:pPr>
              <w:tabs>
                <w:tab w:val="left" w:pos="426"/>
              </w:tabs>
              <w:ind w:right="-22"/>
              <w:rPr>
                <w:rFonts w:ascii="Arial" w:hAnsi="Arial" w:cs="Arial"/>
                <w:bCs/>
                <w:sz w:val="24"/>
                <w:szCs w:val="24"/>
              </w:rPr>
            </w:pPr>
          </w:p>
        </w:tc>
        <w:tc>
          <w:tcPr>
            <w:tcW w:w="1985" w:type="dxa"/>
          </w:tcPr>
          <w:p w14:paraId="1CFE36CF" w14:textId="77777777" w:rsidR="00355F2A" w:rsidRPr="00EF7DEA" w:rsidRDefault="00355F2A" w:rsidP="008760F4">
            <w:pPr>
              <w:tabs>
                <w:tab w:val="left" w:pos="426"/>
              </w:tabs>
              <w:ind w:right="-22"/>
              <w:rPr>
                <w:rFonts w:ascii="Arial" w:hAnsi="Arial" w:cs="Arial"/>
                <w:bCs/>
                <w:sz w:val="24"/>
                <w:szCs w:val="24"/>
              </w:rPr>
            </w:pPr>
          </w:p>
        </w:tc>
        <w:tc>
          <w:tcPr>
            <w:tcW w:w="4976" w:type="dxa"/>
          </w:tcPr>
          <w:p w14:paraId="5F8961BA" w14:textId="77777777" w:rsidR="00355F2A" w:rsidRPr="00EF7DEA" w:rsidRDefault="00355F2A" w:rsidP="008760F4">
            <w:pPr>
              <w:tabs>
                <w:tab w:val="left" w:pos="426"/>
              </w:tabs>
              <w:ind w:right="-22"/>
              <w:rPr>
                <w:rFonts w:ascii="Arial" w:hAnsi="Arial" w:cs="Arial"/>
                <w:bCs/>
                <w:sz w:val="24"/>
                <w:szCs w:val="24"/>
              </w:rPr>
            </w:pPr>
          </w:p>
        </w:tc>
      </w:tr>
      <w:tr w:rsidR="00355F2A" w:rsidRPr="00EF7DEA" w14:paraId="61AE5A3C" w14:textId="77777777" w:rsidTr="008760F4">
        <w:tc>
          <w:tcPr>
            <w:tcW w:w="0" w:type="auto"/>
          </w:tcPr>
          <w:p w14:paraId="534C568A" w14:textId="77777777" w:rsidR="00355F2A" w:rsidRPr="00EF7DEA" w:rsidRDefault="00231B51" w:rsidP="008760F4">
            <w:pPr>
              <w:tabs>
                <w:tab w:val="left" w:pos="426"/>
              </w:tabs>
              <w:ind w:right="-22"/>
              <w:rPr>
                <w:rFonts w:ascii="Arial" w:hAnsi="Arial" w:cs="Arial"/>
                <w:bCs/>
                <w:sz w:val="24"/>
                <w:szCs w:val="24"/>
              </w:rPr>
            </w:pPr>
            <w:r>
              <w:rPr>
                <w:rFonts w:ascii="Arial" w:hAnsi="Arial" w:cs="Arial"/>
                <w:bCs/>
                <w:sz w:val="24"/>
                <w:szCs w:val="24"/>
              </w:rPr>
              <w:t>1</w:t>
            </w:r>
          </w:p>
        </w:tc>
        <w:tc>
          <w:tcPr>
            <w:tcW w:w="1688" w:type="dxa"/>
          </w:tcPr>
          <w:p w14:paraId="32A0DAF4" w14:textId="77777777" w:rsidR="00355F2A" w:rsidRPr="00EF7DEA" w:rsidRDefault="00231B51" w:rsidP="008760F4">
            <w:pPr>
              <w:tabs>
                <w:tab w:val="left" w:pos="426"/>
              </w:tabs>
              <w:ind w:right="-22"/>
              <w:rPr>
                <w:rFonts w:ascii="Arial" w:hAnsi="Arial" w:cs="Arial"/>
                <w:bCs/>
                <w:sz w:val="24"/>
                <w:szCs w:val="24"/>
              </w:rPr>
            </w:pPr>
            <w:r>
              <w:rPr>
                <w:rFonts w:ascii="Arial" w:hAnsi="Arial" w:cs="Arial"/>
                <w:bCs/>
                <w:sz w:val="24"/>
                <w:szCs w:val="24"/>
              </w:rPr>
              <w:t>ASB</w:t>
            </w:r>
          </w:p>
        </w:tc>
        <w:tc>
          <w:tcPr>
            <w:tcW w:w="1985" w:type="dxa"/>
          </w:tcPr>
          <w:p w14:paraId="5FFC8EEA" w14:textId="4556B23F" w:rsidR="00355F2A" w:rsidRPr="00EF7DEA" w:rsidRDefault="00471579" w:rsidP="008760F4">
            <w:pPr>
              <w:tabs>
                <w:tab w:val="left" w:pos="426"/>
              </w:tabs>
              <w:ind w:right="-22"/>
              <w:rPr>
                <w:rFonts w:ascii="Arial" w:hAnsi="Arial" w:cs="Arial"/>
                <w:bCs/>
                <w:sz w:val="24"/>
                <w:szCs w:val="24"/>
              </w:rPr>
            </w:pPr>
            <w:r>
              <w:rPr>
                <w:rFonts w:ascii="Arial" w:hAnsi="Arial" w:cs="Arial"/>
                <w:bCs/>
                <w:sz w:val="24"/>
                <w:szCs w:val="24"/>
              </w:rPr>
              <w:t>2</w:t>
            </w:r>
            <w:r w:rsidR="002E7F92">
              <w:rPr>
                <w:rFonts w:ascii="Arial" w:hAnsi="Arial" w:cs="Arial"/>
                <w:bCs/>
                <w:sz w:val="24"/>
                <w:szCs w:val="24"/>
              </w:rPr>
              <w:t>6</w:t>
            </w:r>
            <w:r>
              <w:rPr>
                <w:rFonts w:ascii="Arial" w:hAnsi="Arial" w:cs="Arial"/>
                <w:bCs/>
                <w:sz w:val="24"/>
                <w:szCs w:val="24"/>
              </w:rPr>
              <w:t>/01/22</w:t>
            </w:r>
          </w:p>
        </w:tc>
        <w:tc>
          <w:tcPr>
            <w:tcW w:w="4976" w:type="dxa"/>
          </w:tcPr>
          <w:p w14:paraId="7703A3C3" w14:textId="77777777" w:rsidR="00355F2A" w:rsidRPr="00EF7DEA" w:rsidRDefault="00231B51" w:rsidP="008760F4">
            <w:pPr>
              <w:tabs>
                <w:tab w:val="left" w:pos="426"/>
              </w:tabs>
              <w:ind w:right="-22"/>
              <w:rPr>
                <w:rFonts w:ascii="Arial" w:hAnsi="Arial" w:cs="Arial"/>
                <w:bCs/>
                <w:sz w:val="24"/>
                <w:szCs w:val="24"/>
              </w:rPr>
            </w:pPr>
            <w:r>
              <w:rPr>
                <w:rFonts w:ascii="Arial" w:hAnsi="Arial" w:cs="Arial"/>
                <w:bCs/>
                <w:sz w:val="24"/>
                <w:szCs w:val="24"/>
              </w:rPr>
              <w:t>First Issue</w:t>
            </w:r>
          </w:p>
        </w:tc>
      </w:tr>
    </w:tbl>
    <w:p w14:paraId="78C8AD4C" w14:textId="77777777" w:rsidR="00355F2A" w:rsidRDefault="00355F2A" w:rsidP="00355F2A">
      <w:pPr>
        <w:rPr>
          <w:rFonts w:eastAsia="Arial Unicode MS"/>
        </w:rPr>
      </w:pPr>
    </w:p>
    <w:p w14:paraId="45AD4654" w14:textId="77777777" w:rsidR="00EF7DEA" w:rsidRDefault="00355F2A" w:rsidP="00355F2A">
      <w:pPr>
        <w:rPr>
          <w:rFonts w:ascii="Arial" w:eastAsia="Arial Unicode MS" w:hAnsi="Arial"/>
          <w:b/>
          <w:bCs/>
          <w:sz w:val="26"/>
        </w:rPr>
      </w:pPr>
      <w:r>
        <w:rPr>
          <w:rFonts w:eastAsia="Arial Unicode MS"/>
        </w:rPr>
        <w:t>*To be amended to accommodate changes in the scope of works</w:t>
      </w:r>
      <w:r w:rsidR="00EF7DEA">
        <w:rPr>
          <w:rFonts w:eastAsia="Arial Unicode MS"/>
        </w:rPr>
        <w:br w:type="page"/>
      </w:r>
    </w:p>
    <w:p w14:paraId="236FD8F6" w14:textId="77777777" w:rsidR="004011C2" w:rsidRDefault="004011C2" w:rsidP="007D7B0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u w:val="single"/>
        </w:rPr>
      </w:pPr>
    </w:p>
    <w:p w14:paraId="14E3240B" w14:textId="77777777" w:rsidR="00D03CAA" w:rsidRPr="005A2BA7" w:rsidRDefault="00D03CAA"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r w:rsidRPr="005A2BA7">
        <w:rPr>
          <w:rFonts w:ascii="Arial" w:eastAsia="Arial Unicode MS" w:hAnsi="Arial" w:cs="Arial Unicode MS"/>
          <w:b/>
          <w:caps/>
          <w:color w:val="auto"/>
          <w:szCs w:val="18"/>
        </w:rPr>
        <w:t>Contents</w:t>
      </w:r>
    </w:p>
    <w:p w14:paraId="68EA8931" w14:textId="77777777" w:rsidR="00D03CAA" w:rsidRPr="005A2BA7" w:rsidRDefault="00D03CAA"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p>
    <w:p w14:paraId="089E1CC8" w14:textId="77777777" w:rsidR="00F93CED" w:rsidRPr="005A2BA7" w:rsidRDefault="00F93CED" w:rsidP="00D03CAA">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p>
    <w:p w14:paraId="34C2E16D" w14:textId="77777777" w:rsidR="00D03CAA" w:rsidRDefault="003458A1" w:rsidP="009E27E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r>
        <w:rPr>
          <w:rFonts w:ascii="Arial" w:eastAsia="Arial Unicode MS" w:hAnsi="Arial" w:cs="Arial Unicode MS"/>
          <w:b/>
          <w:caps/>
          <w:color w:val="auto"/>
          <w:szCs w:val="18"/>
        </w:rPr>
        <w:t>1</w:t>
      </w:r>
      <w:r w:rsidR="00D03CAA" w:rsidRPr="005A2BA7">
        <w:rPr>
          <w:rFonts w:ascii="Arial" w:eastAsia="Arial Unicode MS" w:hAnsi="Arial" w:cs="Arial Unicode MS"/>
          <w:b/>
          <w:caps/>
          <w:color w:val="auto"/>
          <w:szCs w:val="18"/>
        </w:rPr>
        <w:tab/>
      </w:r>
      <w:r w:rsidR="009E27E3">
        <w:rPr>
          <w:rFonts w:ascii="Arial" w:eastAsia="Arial Unicode MS" w:hAnsi="Arial" w:cs="Arial Unicode MS"/>
          <w:b/>
          <w:caps/>
          <w:color w:val="auto"/>
          <w:szCs w:val="18"/>
        </w:rPr>
        <w:t>Project details</w:t>
      </w:r>
    </w:p>
    <w:p w14:paraId="334ED1FD" w14:textId="77777777" w:rsidR="009E27E3" w:rsidRDefault="009E27E3" w:rsidP="009E27E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p>
    <w:p w14:paraId="71DAA402" w14:textId="77777777" w:rsidR="003458A1" w:rsidRDefault="003458A1" w:rsidP="003458A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2</w:t>
      </w:r>
      <w:r>
        <w:rPr>
          <w:rFonts w:ascii="Arial" w:eastAsia="Arial Unicode MS" w:hAnsi="Arial" w:cs="Arial Unicode MS"/>
          <w:b/>
          <w:color w:val="auto"/>
          <w:szCs w:val="18"/>
        </w:rPr>
        <w:tab/>
      </w:r>
      <w:r w:rsidRPr="00376DC7">
        <w:rPr>
          <w:rFonts w:ascii="Arial" w:eastAsia="Arial Unicode MS" w:hAnsi="Arial" w:cs="Arial Unicode MS"/>
          <w:b/>
          <w:caps/>
          <w:color w:val="auto"/>
          <w:szCs w:val="18"/>
        </w:rPr>
        <w:t>Brief description of the works</w:t>
      </w:r>
    </w:p>
    <w:p w14:paraId="6BD2DD68" w14:textId="77777777" w:rsidR="009E27E3" w:rsidRDefault="009E27E3" w:rsidP="009E27E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p>
    <w:p w14:paraId="1384C237" w14:textId="52F7D578" w:rsidR="00670475" w:rsidRDefault="00670475" w:rsidP="00670475">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3</w:t>
      </w:r>
      <w:r>
        <w:rPr>
          <w:rFonts w:ascii="Arial" w:eastAsia="Arial Unicode MS" w:hAnsi="Arial" w:cs="Arial Unicode MS"/>
          <w:b/>
          <w:color w:val="auto"/>
          <w:szCs w:val="18"/>
        </w:rPr>
        <w:tab/>
        <w:t xml:space="preserve">EXISTING </w:t>
      </w:r>
      <w:r w:rsidR="009E5E36">
        <w:rPr>
          <w:rFonts w:ascii="Arial" w:eastAsia="Arial Unicode MS" w:hAnsi="Arial" w:cs="Arial Unicode MS"/>
          <w:b/>
          <w:color w:val="auto"/>
          <w:szCs w:val="18"/>
        </w:rPr>
        <w:t>ENVIRONMENTS</w:t>
      </w:r>
    </w:p>
    <w:p w14:paraId="671B6CF4" w14:textId="77777777" w:rsidR="009E27E3" w:rsidRDefault="009E27E3" w:rsidP="009E27E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p>
    <w:p w14:paraId="222FB697" w14:textId="77777777" w:rsidR="00BF1775" w:rsidRDefault="00BF1775" w:rsidP="00BF1775">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4</w:t>
      </w:r>
      <w:r>
        <w:rPr>
          <w:rFonts w:ascii="Arial" w:eastAsia="Arial Unicode MS" w:hAnsi="Arial" w:cs="Arial Unicode MS"/>
          <w:b/>
          <w:color w:val="auto"/>
          <w:szCs w:val="18"/>
        </w:rPr>
        <w:tab/>
        <w:t>HEALTH AND SAFETY</w:t>
      </w:r>
    </w:p>
    <w:p w14:paraId="1B7C928E" w14:textId="77777777" w:rsidR="00A0672F" w:rsidRDefault="00A0672F" w:rsidP="009E27E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p>
    <w:p w14:paraId="150F00F2" w14:textId="77777777" w:rsidR="00A0672F" w:rsidRDefault="00A0672F" w:rsidP="00A0672F">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5</w:t>
      </w:r>
      <w:r>
        <w:rPr>
          <w:rFonts w:ascii="Arial" w:eastAsia="Arial Unicode MS" w:hAnsi="Arial" w:cs="Arial Unicode MS"/>
          <w:b/>
          <w:color w:val="auto"/>
          <w:szCs w:val="18"/>
        </w:rPr>
        <w:tab/>
        <w:t>(PRINCIPAL) CONTRACTOR’S OBLIGATION</w:t>
      </w:r>
    </w:p>
    <w:p w14:paraId="7BA3EF98" w14:textId="77777777" w:rsidR="009E27E3" w:rsidRPr="005A2BA7" w:rsidRDefault="009E27E3" w:rsidP="009E27E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r>
        <w:rPr>
          <w:rFonts w:ascii="Arial" w:eastAsia="Arial Unicode MS" w:hAnsi="Arial" w:cs="Arial Unicode MS"/>
          <w:b/>
          <w:caps/>
          <w:color w:val="auto"/>
          <w:szCs w:val="18"/>
        </w:rPr>
        <w:tab/>
      </w:r>
    </w:p>
    <w:p w14:paraId="5B2B9673" w14:textId="77777777" w:rsidR="00F93CED" w:rsidRPr="00D054A9" w:rsidRDefault="00F93CED" w:rsidP="00D03CAA">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highlight w:val="yellow"/>
        </w:rPr>
      </w:pPr>
    </w:p>
    <w:p w14:paraId="323799E9" w14:textId="77777777" w:rsidR="00F93CED" w:rsidRPr="00D054A9" w:rsidRDefault="00F93CED" w:rsidP="00D03CAA">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highlight w:val="yellow"/>
        </w:rPr>
      </w:pPr>
    </w:p>
    <w:p w14:paraId="1A185B36" w14:textId="77777777" w:rsidR="00D03CAA" w:rsidRDefault="00D03CAA"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336FD8BF" w14:textId="77777777" w:rsidR="00D03CAA" w:rsidRDefault="00D03CAA">
      <w:pPr>
        <w:rPr>
          <w:rFonts w:ascii="Arial" w:eastAsia="Arial Unicode MS" w:hAnsi="Arial"/>
          <w:b/>
          <w:sz w:val="24"/>
          <w:lang w:val="en-US" w:eastAsia="en-GB"/>
        </w:rPr>
      </w:pPr>
      <w:r>
        <w:rPr>
          <w:rFonts w:ascii="Arial" w:eastAsia="Arial Unicode MS" w:hAnsi="Arial"/>
          <w:b/>
        </w:rPr>
        <w:br w:type="page"/>
      </w:r>
    </w:p>
    <w:p w14:paraId="64DADEB7" w14:textId="77777777" w:rsidR="009E27E3" w:rsidRDefault="003458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r>
        <w:rPr>
          <w:rFonts w:ascii="Arial" w:eastAsia="Arial Unicode MS" w:hAnsi="Arial" w:cs="Arial Unicode MS"/>
          <w:b/>
          <w:color w:val="auto"/>
          <w:szCs w:val="18"/>
        </w:rPr>
        <w:lastRenderedPageBreak/>
        <w:t>1</w:t>
      </w:r>
      <w:r w:rsidR="009E27E3" w:rsidRPr="009E27E3">
        <w:rPr>
          <w:rFonts w:ascii="Arial" w:eastAsia="Arial Unicode MS" w:hAnsi="Arial" w:cs="Arial Unicode MS"/>
          <w:b/>
          <w:color w:val="auto"/>
          <w:szCs w:val="18"/>
        </w:rPr>
        <w:t>.0</w:t>
      </w:r>
      <w:r w:rsidR="009E27E3" w:rsidRPr="009E27E3">
        <w:rPr>
          <w:rFonts w:ascii="Arial" w:eastAsia="Arial Unicode MS" w:hAnsi="Arial" w:cs="Arial Unicode MS"/>
          <w:b/>
          <w:color w:val="auto"/>
          <w:szCs w:val="18"/>
        </w:rPr>
        <w:tab/>
      </w:r>
      <w:r w:rsidR="009E27E3" w:rsidRPr="009E27E3">
        <w:rPr>
          <w:rFonts w:ascii="Arial" w:eastAsia="Arial Unicode MS" w:hAnsi="Arial" w:cs="Arial Unicode MS"/>
          <w:b/>
          <w:caps/>
          <w:color w:val="auto"/>
          <w:szCs w:val="18"/>
        </w:rPr>
        <w:t>Project details</w:t>
      </w:r>
    </w:p>
    <w:p w14:paraId="3B9F0FB0"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aps/>
          <w:color w:val="auto"/>
          <w:szCs w:val="18"/>
        </w:rPr>
      </w:pPr>
    </w:p>
    <w:p w14:paraId="60299A6B" w14:textId="77777777" w:rsidR="009E27E3" w:rsidRDefault="003458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1</w:t>
      </w:r>
      <w:r w:rsidR="009E27E3" w:rsidRPr="009E27E3">
        <w:rPr>
          <w:rFonts w:ascii="Arial" w:eastAsia="Arial Unicode MS" w:hAnsi="Arial" w:cs="Arial Unicode MS"/>
          <w:b/>
          <w:color w:val="auto"/>
          <w:szCs w:val="18"/>
        </w:rPr>
        <w:t>.1</w:t>
      </w:r>
      <w:r w:rsidR="009E27E3" w:rsidRPr="009E27E3">
        <w:rPr>
          <w:rFonts w:ascii="Arial" w:eastAsia="Arial Unicode MS" w:hAnsi="Arial" w:cs="Arial Unicode MS"/>
          <w:b/>
          <w:color w:val="auto"/>
          <w:szCs w:val="18"/>
        </w:rPr>
        <w:tab/>
        <w:t>C</w:t>
      </w:r>
      <w:r w:rsidR="009E27E3">
        <w:rPr>
          <w:rFonts w:ascii="Arial" w:eastAsia="Arial Unicode MS" w:hAnsi="Arial" w:cs="Arial Unicode MS"/>
          <w:b/>
          <w:color w:val="auto"/>
          <w:szCs w:val="18"/>
        </w:rPr>
        <w:t>lient:</w:t>
      </w:r>
    </w:p>
    <w:p w14:paraId="3715DFA7"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D31C8E8" w14:textId="77777777" w:rsidR="009E27E3" w:rsidRPr="00D73C88"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b/>
          <w:color w:val="auto"/>
          <w:szCs w:val="18"/>
        </w:rPr>
        <w:tab/>
      </w:r>
      <w:r w:rsidRPr="00D73C88">
        <w:rPr>
          <w:rFonts w:ascii="Arial" w:eastAsia="Arial Unicode MS" w:hAnsi="Arial" w:cs="Arial Unicode MS"/>
          <w:color w:val="auto"/>
          <w:szCs w:val="18"/>
        </w:rPr>
        <w:t>Merseyside Waste Disposal Authority</w:t>
      </w:r>
      <w:r w:rsidR="00A06797">
        <w:rPr>
          <w:rFonts w:ascii="Arial" w:eastAsia="Arial Unicode MS" w:hAnsi="Arial" w:cs="Arial Unicode MS"/>
          <w:color w:val="auto"/>
          <w:szCs w:val="18"/>
        </w:rPr>
        <w:t xml:space="preserve"> (the Authority)</w:t>
      </w:r>
    </w:p>
    <w:p w14:paraId="59F551CF" w14:textId="77777777" w:rsidR="009E27E3" w:rsidRPr="00D73C88"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D73C88">
        <w:rPr>
          <w:rFonts w:ascii="Arial" w:eastAsia="Arial Unicode MS" w:hAnsi="Arial" w:cs="Arial Unicode MS"/>
          <w:color w:val="auto"/>
          <w:szCs w:val="18"/>
        </w:rPr>
        <w:tab/>
        <w:t>7</w:t>
      </w:r>
      <w:r w:rsidRPr="00D73C88">
        <w:rPr>
          <w:rFonts w:ascii="Arial" w:eastAsia="Arial Unicode MS" w:hAnsi="Arial" w:cs="Arial Unicode MS"/>
          <w:color w:val="auto"/>
          <w:szCs w:val="18"/>
          <w:vertAlign w:val="superscript"/>
        </w:rPr>
        <w:t>th</w:t>
      </w:r>
      <w:r w:rsidRPr="00D73C88">
        <w:rPr>
          <w:rFonts w:ascii="Arial" w:eastAsia="Arial Unicode MS" w:hAnsi="Arial" w:cs="Arial Unicode MS"/>
          <w:color w:val="auto"/>
          <w:szCs w:val="18"/>
        </w:rPr>
        <w:t xml:space="preserve"> Floor No 1 Mann Island</w:t>
      </w:r>
    </w:p>
    <w:p w14:paraId="335050C3" w14:textId="77777777" w:rsidR="009E27E3" w:rsidRPr="00D73C88"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D73C88">
        <w:rPr>
          <w:rFonts w:ascii="Arial" w:eastAsia="Arial Unicode MS" w:hAnsi="Arial" w:cs="Arial Unicode MS"/>
          <w:color w:val="auto"/>
          <w:szCs w:val="18"/>
        </w:rPr>
        <w:tab/>
        <w:t>Liverpool</w:t>
      </w:r>
    </w:p>
    <w:p w14:paraId="2B370529" w14:textId="77777777" w:rsidR="009E27E3" w:rsidRPr="00D73C88"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D73C88">
        <w:rPr>
          <w:rFonts w:ascii="Arial" w:eastAsia="Arial Unicode MS" w:hAnsi="Arial" w:cs="Arial Unicode MS"/>
          <w:color w:val="auto"/>
          <w:szCs w:val="18"/>
        </w:rPr>
        <w:tab/>
        <w:t>L3 1BP</w:t>
      </w:r>
    </w:p>
    <w:p w14:paraId="78CDB1D6"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62C4493" w14:textId="77777777" w:rsidR="009E27E3" w:rsidRDefault="003458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1</w:t>
      </w:r>
      <w:r w:rsidR="009E27E3">
        <w:rPr>
          <w:rFonts w:ascii="Arial" w:eastAsia="Arial Unicode MS" w:hAnsi="Arial" w:cs="Arial Unicode MS"/>
          <w:b/>
          <w:color w:val="auto"/>
          <w:szCs w:val="18"/>
        </w:rPr>
        <w:t>.2</w:t>
      </w:r>
      <w:r w:rsidR="009E27E3">
        <w:rPr>
          <w:rFonts w:ascii="Arial" w:eastAsia="Arial Unicode MS" w:hAnsi="Arial" w:cs="Arial Unicode MS"/>
          <w:b/>
          <w:color w:val="auto"/>
          <w:szCs w:val="18"/>
        </w:rPr>
        <w:tab/>
        <w:t>Client contact details:</w:t>
      </w:r>
    </w:p>
    <w:p w14:paraId="6B4F692E"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6083093D" w14:textId="77777777" w:rsidR="00A31684" w:rsidRDefault="00A31684" w:rsidP="00A3168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b/>
          <w:color w:val="auto"/>
          <w:szCs w:val="18"/>
        </w:rPr>
        <w:tab/>
      </w:r>
      <w:r>
        <w:rPr>
          <w:rFonts w:ascii="Arial" w:eastAsia="Arial Unicode MS" w:hAnsi="Arial" w:cs="Arial Unicode MS"/>
          <w:color w:val="auto"/>
          <w:szCs w:val="18"/>
        </w:rPr>
        <w:t>Tony Byers</w:t>
      </w:r>
    </w:p>
    <w:p w14:paraId="1E0648FF" w14:textId="77777777" w:rsidR="00A31684" w:rsidRDefault="00A31684" w:rsidP="00A3168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Merseyside Waste Disposal Authority</w:t>
      </w:r>
    </w:p>
    <w:p w14:paraId="722B1E53" w14:textId="77777777" w:rsidR="00A31684" w:rsidRDefault="00A31684" w:rsidP="00A3168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7</w:t>
      </w:r>
      <w:r w:rsidRPr="00C92C74">
        <w:rPr>
          <w:rFonts w:ascii="Arial" w:eastAsia="Arial Unicode MS" w:hAnsi="Arial" w:cs="Arial Unicode MS"/>
          <w:color w:val="auto"/>
          <w:szCs w:val="18"/>
          <w:vertAlign w:val="superscript"/>
        </w:rPr>
        <w:t>Th</w:t>
      </w:r>
      <w:r>
        <w:rPr>
          <w:rFonts w:ascii="Arial" w:eastAsia="Arial Unicode MS" w:hAnsi="Arial" w:cs="Arial Unicode MS"/>
          <w:color w:val="auto"/>
          <w:szCs w:val="18"/>
        </w:rPr>
        <w:t xml:space="preserve"> Floor No 1 Mann Island</w:t>
      </w:r>
    </w:p>
    <w:p w14:paraId="7B373F20" w14:textId="77777777" w:rsidR="00A31684" w:rsidRDefault="00A31684" w:rsidP="00A3168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Liverpool</w:t>
      </w:r>
    </w:p>
    <w:p w14:paraId="117D9AE6" w14:textId="77777777" w:rsidR="00A31684" w:rsidRPr="00C92C74" w:rsidRDefault="00A31684" w:rsidP="00A3168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L3 1BP</w:t>
      </w:r>
    </w:p>
    <w:p w14:paraId="1AAC2F2A"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A9A2E48" w14:textId="39170368" w:rsidR="009E27E3" w:rsidRDefault="003458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1</w:t>
      </w:r>
      <w:r w:rsidR="009E27E3">
        <w:rPr>
          <w:rFonts w:ascii="Arial" w:eastAsia="Arial Unicode MS" w:hAnsi="Arial" w:cs="Arial Unicode MS"/>
          <w:b/>
          <w:color w:val="auto"/>
          <w:szCs w:val="18"/>
        </w:rPr>
        <w:t>.3</w:t>
      </w:r>
      <w:r w:rsidR="009E27E3">
        <w:rPr>
          <w:rFonts w:ascii="Arial" w:eastAsia="Arial Unicode MS" w:hAnsi="Arial" w:cs="Arial Unicode MS"/>
          <w:b/>
          <w:color w:val="auto"/>
          <w:szCs w:val="18"/>
        </w:rPr>
        <w:tab/>
        <w:t>Principal Designer</w:t>
      </w:r>
      <w:r w:rsidR="002E7F92">
        <w:rPr>
          <w:rFonts w:ascii="Arial" w:eastAsia="Arial Unicode MS" w:hAnsi="Arial" w:cs="Arial Unicode MS"/>
          <w:b/>
          <w:color w:val="auto"/>
          <w:szCs w:val="18"/>
        </w:rPr>
        <w:t>/Contractor</w:t>
      </w:r>
      <w:r w:rsidR="009E27E3">
        <w:rPr>
          <w:rFonts w:ascii="Arial" w:eastAsia="Arial Unicode MS" w:hAnsi="Arial" w:cs="Arial Unicode MS"/>
          <w:b/>
          <w:color w:val="auto"/>
          <w:szCs w:val="18"/>
        </w:rPr>
        <w:t>:</w:t>
      </w:r>
    </w:p>
    <w:p w14:paraId="67EE59B2"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3DF3DDD4" w14:textId="7BBF76A3" w:rsidR="00C92C74" w:rsidRPr="00C92C74" w:rsidRDefault="0090205A" w:rsidP="0083160B">
      <w:pPr>
        <w:pStyle w:val="Default"/>
        <w:ind w:left="1134"/>
      </w:pPr>
      <w:r>
        <w:t>The</w:t>
      </w:r>
      <w:r w:rsidR="00C729CD">
        <w:t xml:space="preserve"> successful and</w:t>
      </w:r>
      <w:r>
        <w:t xml:space="preserve"> appointed </w:t>
      </w:r>
      <w:r w:rsidR="00C729CD">
        <w:t xml:space="preserve">tenderer shall be appointed as Principal </w:t>
      </w:r>
      <w:r w:rsidR="0083160B">
        <w:t>D</w:t>
      </w:r>
      <w:r w:rsidR="00C729CD">
        <w:t>esigner</w:t>
      </w:r>
      <w:r w:rsidR="002E7F92">
        <w:t xml:space="preserve"> and Principal Contractor</w:t>
      </w:r>
      <w:r w:rsidR="00C729CD">
        <w:t>, and shall fulfil all of th</w:t>
      </w:r>
      <w:r w:rsidR="002E7F92">
        <w:t>ose</w:t>
      </w:r>
      <w:r w:rsidR="00C729CD">
        <w:t xml:space="preserve"> duties under </w:t>
      </w:r>
      <w:proofErr w:type="gramStart"/>
      <w:r w:rsidR="00C729CD">
        <w:t>the  CDM</w:t>
      </w:r>
      <w:proofErr w:type="gramEnd"/>
      <w:r w:rsidR="00C729CD">
        <w:t xml:space="preserve"> Regs 2015</w:t>
      </w:r>
    </w:p>
    <w:p w14:paraId="4F91D187"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281FF4C5" w14:textId="02F50AD8" w:rsidR="009E27E3" w:rsidRDefault="003458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1</w:t>
      </w:r>
      <w:r w:rsidR="00A4623E">
        <w:rPr>
          <w:rFonts w:ascii="Arial" w:eastAsia="Arial Unicode MS" w:hAnsi="Arial" w:cs="Arial Unicode MS"/>
          <w:b/>
          <w:color w:val="auto"/>
          <w:szCs w:val="18"/>
        </w:rPr>
        <w:t>.4</w:t>
      </w:r>
      <w:r w:rsidR="00A4623E">
        <w:rPr>
          <w:rFonts w:ascii="Arial" w:eastAsia="Arial Unicode MS" w:hAnsi="Arial" w:cs="Arial Unicode MS"/>
          <w:b/>
          <w:color w:val="auto"/>
          <w:szCs w:val="18"/>
        </w:rPr>
        <w:tab/>
        <w:t>Principal Designer</w:t>
      </w:r>
      <w:r w:rsidR="002E7F92">
        <w:rPr>
          <w:rFonts w:ascii="Arial" w:eastAsia="Arial Unicode MS" w:hAnsi="Arial" w:cs="Arial Unicode MS"/>
          <w:b/>
          <w:color w:val="auto"/>
          <w:szCs w:val="18"/>
        </w:rPr>
        <w:t>/Contractor</w:t>
      </w:r>
      <w:r w:rsidR="00A4623E">
        <w:rPr>
          <w:rFonts w:ascii="Arial" w:eastAsia="Arial Unicode MS" w:hAnsi="Arial" w:cs="Arial Unicode MS"/>
          <w:b/>
          <w:color w:val="auto"/>
          <w:szCs w:val="18"/>
        </w:rPr>
        <w:t xml:space="preserve"> C</w:t>
      </w:r>
      <w:r w:rsidR="009E27E3">
        <w:rPr>
          <w:rFonts w:ascii="Arial" w:eastAsia="Arial Unicode MS" w:hAnsi="Arial" w:cs="Arial Unicode MS"/>
          <w:b/>
          <w:color w:val="auto"/>
          <w:szCs w:val="18"/>
        </w:rPr>
        <w:t>ontact details:</w:t>
      </w:r>
    </w:p>
    <w:p w14:paraId="6CFE0367"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E4E1CB2" w14:textId="7504200D" w:rsidR="00C92C74" w:rsidRPr="00C92C74" w:rsidRDefault="009E27E3" w:rsidP="0090205A">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b/>
          <w:color w:val="auto"/>
          <w:szCs w:val="18"/>
        </w:rPr>
        <w:tab/>
      </w:r>
      <w:r w:rsidR="0090205A">
        <w:rPr>
          <w:rFonts w:ascii="Arial" w:eastAsia="Arial Unicode MS" w:hAnsi="Arial" w:cs="Arial Unicode MS"/>
          <w:color w:val="auto"/>
          <w:szCs w:val="18"/>
        </w:rPr>
        <w:t>TBC</w:t>
      </w:r>
    </w:p>
    <w:p w14:paraId="65AF8C23"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1AA012C1" w14:textId="77777777" w:rsidR="009E27E3" w:rsidRDefault="003458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1</w:t>
      </w:r>
      <w:r w:rsidR="009E27E3">
        <w:rPr>
          <w:rFonts w:ascii="Arial" w:eastAsia="Arial Unicode MS" w:hAnsi="Arial" w:cs="Arial Unicode MS"/>
          <w:b/>
          <w:color w:val="auto"/>
          <w:szCs w:val="18"/>
        </w:rPr>
        <w:t>.5</w:t>
      </w:r>
      <w:r w:rsidR="009E27E3">
        <w:rPr>
          <w:rFonts w:ascii="Arial" w:eastAsia="Arial Unicode MS" w:hAnsi="Arial" w:cs="Arial Unicode MS"/>
          <w:b/>
          <w:color w:val="auto"/>
          <w:szCs w:val="18"/>
        </w:rPr>
        <w:tab/>
        <w:t>Anticipated start date:</w:t>
      </w:r>
    </w:p>
    <w:p w14:paraId="09FC2925" w14:textId="77777777" w:rsidR="00A4623E"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29C3184E" w14:textId="35249697" w:rsidR="00A4623E" w:rsidRPr="00075372"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b/>
          <w:color w:val="auto"/>
          <w:szCs w:val="18"/>
        </w:rPr>
        <w:tab/>
      </w:r>
      <w:r w:rsidR="007E3709">
        <w:rPr>
          <w:rFonts w:ascii="Arial" w:eastAsia="Arial Unicode MS" w:hAnsi="Arial" w:cs="Arial Unicode MS"/>
          <w:color w:val="auto"/>
          <w:szCs w:val="18"/>
        </w:rPr>
        <w:t>TBC</w:t>
      </w:r>
    </w:p>
    <w:p w14:paraId="3C883417" w14:textId="77777777" w:rsidR="009E27E3" w:rsidRDefault="009E27E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0432255" w14:textId="77777777" w:rsidR="009E27E3" w:rsidRDefault="003458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1</w:t>
      </w:r>
      <w:r w:rsidR="00A4623E">
        <w:rPr>
          <w:rFonts w:ascii="Arial" w:eastAsia="Arial Unicode MS" w:hAnsi="Arial" w:cs="Arial Unicode MS"/>
          <w:b/>
          <w:color w:val="auto"/>
          <w:szCs w:val="18"/>
        </w:rPr>
        <w:t>.6</w:t>
      </w:r>
      <w:r w:rsidR="00A4623E">
        <w:rPr>
          <w:rFonts w:ascii="Arial" w:eastAsia="Arial Unicode MS" w:hAnsi="Arial" w:cs="Arial Unicode MS"/>
          <w:b/>
          <w:color w:val="auto"/>
          <w:szCs w:val="18"/>
        </w:rPr>
        <w:tab/>
        <w:t>Anticipated construction period:</w:t>
      </w:r>
    </w:p>
    <w:p w14:paraId="3A88F7C3" w14:textId="77777777" w:rsidR="00A4623E"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3395C85C" w14:textId="24851BBB" w:rsidR="00A4623E" w:rsidRPr="00075372" w:rsidRDefault="00A4623E" w:rsidP="00A4623E">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b/>
          <w:color w:val="auto"/>
          <w:szCs w:val="18"/>
        </w:rPr>
        <w:tab/>
      </w:r>
      <w:r w:rsidR="004671AA">
        <w:rPr>
          <w:rFonts w:ascii="Arial" w:eastAsia="Arial Unicode MS" w:hAnsi="Arial" w:cs="Arial Unicode MS"/>
          <w:color w:val="auto"/>
          <w:szCs w:val="18"/>
        </w:rPr>
        <w:t xml:space="preserve">6 </w:t>
      </w:r>
      <w:r w:rsidR="007E3709">
        <w:rPr>
          <w:rFonts w:ascii="Arial" w:eastAsia="Arial Unicode MS" w:hAnsi="Arial" w:cs="Arial Unicode MS"/>
          <w:color w:val="auto"/>
          <w:szCs w:val="18"/>
        </w:rPr>
        <w:t>w</w:t>
      </w:r>
      <w:r w:rsidR="004671AA">
        <w:rPr>
          <w:rFonts w:ascii="Arial" w:eastAsia="Arial Unicode MS" w:hAnsi="Arial" w:cs="Arial Unicode MS"/>
          <w:color w:val="auto"/>
          <w:szCs w:val="18"/>
        </w:rPr>
        <w:t>eeks</w:t>
      </w:r>
      <w:r w:rsidR="007E3709">
        <w:rPr>
          <w:rFonts w:ascii="Arial" w:eastAsia="Arial Unicode MS" w:hAnsi="Arial" w:cs="Arial Unicode MS"/>
          <w:color w:val="auto"/>
          <w:szCs w:val="18"/>
        </w:rPr>
        <w:t xml:space="preserve"> comprising 4 weeks procurement and 2 weeks installation</w:t>
      </w:r>
    </w:p>
    <w:p w14:paraId="14344711" w14:textId="77777777" w:rsidR="00A4623E" w:rsidRDefault="00A4623E" w:rsidP="00A4623E">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34972241" w14:textId="77777777" w:rsidR="001B5199" w:rsidRPr="001B5199" w:rsidRDefault="001B5199" w:rsidP="001B5199">
      <w:pPr>
        <w:tabs>
          <w:tab w:val="left" w:pos="1134"/>
        </w:tabs>
        <w:rPr>
          <w:rFonts w:ascii="Arial" w:eastAsia="Arial Unicode MS" w:hAnsi="Arial"/>
          <w:b/>
          <w:sz w:val="24"/>
          <w:szCs w:val="24"/>
        </w:rPr>
      </w:pPr>
      <w:r w:rsidRPr="001B5199">
        <w:rPr>
          <w:rFonts w:ascii="Arial" w:eastAsia="Arial Unicode MS" w:hAnsi="Arial"/>
          <w:b/>
          <w:sz w:val="24"/>
          <w:szCs w:val="24"/>
        </w:rPr>
        <w:t>1.7</w:t>
      </w:r>
      <w:r w:rsidRPr="001B5199">
        <w:rPr>
          <w:rFonts w:ascii="Arial" w:eastAsia="Arial Unicode MS" w:hAnsi="Arial"/>
          <w:b/>
          <w:sz w:val="24"/>
          <w:szCs w:val="24"/>
        </w:rPr>
        <w:tab/>
        <w:t>Key dates</w:t>
      </w:r>
      <w:r>
        <w:rPr>
          <w:rFonts w:ascii="Arial" w:eastAsia="Arial Unicode MS" w:hAnsi="Arial"/>
          <w:b/>
          <w:sz w:val="24"/>
          <w:szCs w:val="24"/>
        </w:rPr>
        <w:t>:</w:t>
      </w:r>
    </w:p>
    <w:p w14:paraId="2509F19B" w14:textId="77777777" w:rsidR="001B5199" w:rsidRPr="001B5199" w:rsidRDefault="001B5199">
      <w:pPr>
        <w:rPr>
          <w:rFonts w:ascii="Arial" w:eastAsia="Arial Unicode MS" w:hAnsi="Arial"/>
          <w:b/>
          <w:sz w:val="24"/>
          <w:szCs w:val="24"/>
        </w:rPr>
      </w:pPr>
    </w:p>
    <w:p w14:paraId="0986808F" w14:textId="77777777" w:rsidR="00376DC7" w:rsidRPr="00DD35F8" w:rsidRDefault="001B5199" w:rsidP="001B5199">
      <w:pPr>
        <w:tabs>
          <w:tab w:val="left" w:pos="1134"/>
        </w:tabs>
        <w:rPr>
          <w:rFonts w:ascii="Arial" w:eastAsia="Arial Unicode MS" w:hAnsi="Arial"/>
          <w:sz w:val="24"/>
          <w:szCs w:val="24"/>
          <w:lang w:val="en-US" w:eastAsia="en-GB"/>
        </w:rPr>
      </w:pPr>
      <w:r w:rsidRPr="001B5199">
        <w:rPr>
          <w:rFonts w:ascii="Arial" w:eastAsia="Arial Unicode MS" w:hAnsi="Arial"/>
          <w:b/>
          <w:sz w:val="24"/>
          <w:szCs w:val="24"/>
        </w:rPr>
        <w:tab/>
      </w:r>
      <w:r w:rsidR="00DD35F8" w:rsidRPr="00DD35F8">
        <w:rPr>
          <w:rFonts w:ascii="Arial" w:eastAsia="Arial Unicode MS" w:hAnsi="Arial"/>
          <w:sz w:val="24"/>
          <w:szCs w:val="24"/>
        </w:rPr>
        <w:t>NA</w:t>
      </w:r>
      <w:r w:rsidRPr="00DD35F8">
        <w:rPr>
          <w:rFonts w:ascii="Arial" w:eastAsia="Arial Unicode MS" w:hAnsi="Arial"/>
          <w:sz w:val="24"/>
          <w:szCs w:val="24"/>
        </w:rPr>
        <w:t xml:space="preserve"> </w:t>
      </w:r>
      <w:r w:rsidR="00376DC7" w:rsidRPr="00DD35F8">
        <w:rPr>
          <w:rFonts w:ascii="Arial" w:eastAsia="Arial Unicode MS" w:hAnsi="Arial"/>
          <w:sz w:val="24"/>
          <w:szCs w:val="24"/>
        </w:rPr>
        <w:br w:type="page"/>
      </w:r>
    </w:p>
    <w:p w14:paraId="07FE98BD" w14:textId="77777777" w:rsidR="00A4623E" w:rsidRDefault="003458A1" w:rsidP="00A4623E">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lastRenderedPageBreak/>
        <w:t>2</w:t>
      </w:r>
      <w:r w:rsidR="00376DC7">
        <w:rPr>
          <w:rFonts w:ascii="Arial" w:eastAsia="Arial Unicode MS" w:hAnsi="Arial" w:cs="Arial Unicode MS"/>
          <w:b/>
          <w:color w:val="auto"/>
          <w:szCs w:val="18"/>
        </w:rPr>
        <w:t>.0</w:t>
      </w:r>
      <w:r w:rsidR="00376DC7">
        <w:rPr>
          <w:rFonts w:ascii="Arial" w:eastAsia="Arial Unicode MS" w:hAnsi="Arial" w:cs="Arial Unicode MS"/>
          <w:b/>
          <w:color w:val="auto"/>
          <w:szCs w:val="18"/>
        </w:rPr>
        <w:tab/>
      </w:r>
      <w:r w:rsidR="00376DC7" w:rsidRPr="00376DC7">
        <w:rPr>
          <w:rFonts w:ascii="Arial" w:eastAsia="Arial Unicode MS" w:hAnsi="Arial" w:cs="Arial Unicode MS"/>
          <w:b/>
          <w:caps/>
          <w:color w:val="auto"/>
          <w:szCs w:val="18"/>
        </w:rPr>
        <w:t>Brief description of the works</w:t>
      </w:r>
    </w:p>
    <w:p w14:paraId="4D363345" w14:textId="77777777" w:rsidR="00A4623E" w:rsidRDefault="00A4623E" w:rsidP="00A4623E">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1F3AE820" w14:textId="788564FF" w:rsidR="004671AA" w:rsidRDefault="004671AA"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r>
        <w:rPr>
          <w:rFonts w:ascii="Arial" w:hAnsi="Arial" w:cs="Arial"/>
          <w:szCs w:val="24"/>
        </w:rPr>
        <w:t xml:space="preserve">The procurement and installation of 2 No pumps, and all ancillary apparatus, into an existing surface water pumping station to replace the existing </w:t>
      </w:r>
      <w:r w:rsidR="00D73666">
        <w:rPr>
          <w:rFonts w:ascii="Arial" w:hAnsi="Arial" w:cs="Arial"/>
          <w:szCs w:val="24"/>
        </w:rPr>
        <w:t>redundant</w:t>
      </w:r>
      <w:r>
        <w:rPr>
          <w:rFonts w:ascii="Arial" w:hAnsi="Arial" w:cs="Arial"/>
          <w:szCs w:val="24"/>
        </w:rPr>
        <w:t xml:space="preserve"> system.</w:t>
      </w:r>
    </w:p>
    <w:p w14:paraId="2B7F975A" w14:textId="77777777" w:rsidR="004671AA" w:rsidRDefault="004671AA"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p>
    <w:p w14:paraId="3359C924" w14:textId="22DEC51F" w:rsidR="00A4623E" w:rsidRPr="00DD35F8" w:rsidRDefault="004671AA"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eastAsia="Arial Unicode MS" w:hAnsi="Arial" w:cs="Arial"/>
          <w:b/>
          <w:color w:val="auto"/>
          <w:szCs w:val="24"/>
        </w:rPr>
      </w:pPr>
      <w:r>
        <w:rPr>
          <w:rFonts w:ascii="Arial" w:hAnsi="Arial" w:cs="Arial"/>
          <w:szCs w:val="24"/>
        </w:rPr>
        <w:t xml:space="preserve">The procurement and installation et al </w:t>
      </w:r>
      <w:proofErr w:type="gramStart"/>
      <w:r>
        <w:rPr>
          <w:rFonts w:ascii="Arial" w:hAnsi="Arial" w:cs="Arial"/>
          <w:szCs w:val="24"/>
        </w:rPr>
        <w:t>is</w:t>
      </w:r>
      <w:proofErr w:type="gramEnd"/>
      <w:r>
        <w:rPr>
          <w:rFonts w:ascii="Arial" w:hAnsi="Arial" w:cs="Arial"/>
          <w:szCs w:val="24"/>
        </w:rPr>
        <w:t xml:space="preserve"> to be delivered as a turn key project by the appointed contractor.</w:t>
      </w:r>
      <w:r w:rsidR="00DD35F8" w:rsidRPr="00DD35F8">
        <w:rPr>
          <w:rFonts w:ascii="Arial" w:hAnsi="Arial" w:cs="Arial"/>
          <w:szCs w:val="24"/>
        </w:rPr>
        <w:t xml:space="preserve"> </w:t>
      </w:r>
      <w:r w:rsidR="00A4623E" w:rsidRPr="00DD35F8">
        <w:rPr>
          <w:rFonts w:ascii="Arial" w:eastAsia="Arial Unicode MS" w:hAnsi="Arial" w:cs="Arial"/>
          <w:b/>
          <w:color w:val="auto"/>
          <w:szCs w:val="24"/>
        </w:rPr>
        <w:br w:type="page"/>
      </w:r>
    </w:p>
    <w:p w14:paraId="16863336" w14:textId="77777777" w:rsidR="00A4623E" w:rsidRDefault="00670475"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lastRenderedPageBreak/>
        <w:t>3</w:t>
      </w:r>
      <w:r w:rsidR="00A4623E">
        <w:rPr>
          <w:rFonts w:ascii="Arial" w:eastAsia="Arial Unicode MS" w:hAnsi="Arial" w:cs="Arial Unicode MS"/>
          <w:b/>
          <w:color w:val="auto"/>
          <w:szCs w:val="18"/>
        </w:rPr>
        <w:t>.0</w:t>
      </w:r>
      <w:r w:rsidR="00A4623E">
        <w:rPr>
          <w:rFonts w:ascii="Arial" w:eastAsia="Arial Unicode MS" w:hAnsi="Arial" w:cs="Arial Unicode MS"/>
          <w:b/>
          <w:color w:val="auto"/>
          <w:szCs w:val="18"/>
        </w:rPr>
        <w:tab/>
        <w:t>EXISTING ENVIRONMENT</w:t>
      </w:r>
    </w:p>
    <w:p w14:paraId="35675CE2" w14:textId="77777777" w:rsidR="00A4623E"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96321C4" w14:textId="77777777" w:rsidR="00A4623E" w:rsidRDefault="00670475"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3</w:t>
      </w:r>
      <w:r w:rsidR="00A4623E">
        <w:rPr>
          <w:rFonts w:ascii="Arial" w:eastAsia="Arial Unicode MS" w:hAnsi="Arial" w:cs="Arial Unicode MS"/>
          <w:b/>
          <w:color w:val="auto"/>
          <w:szCs w:val="18"/>
        </w:rPr>
        <w:t>.1</w:t>
      </w:r>
      <w:r w:rsidR="00A4623E">
        <w:rPr>
          <w:rFonts w:ascii="Arial" w:eastAsia="Arial Unicode MS" w:hAnsi="Arial" w:cs="Arial Unicode MS"/>
          <w:b/>
          <w:color w:val="auto"/>
          <w:szCs w:val="18"/>
        </w:rPr>
        <w:tab/>
        <w:t>Location of works:</w:t>
      </w:r>
    </w:p>
    <w:p w14:paraId="4B1349F9" w14:textId="77777777" w:rsidR="00D21CB6" w:rsidRDefault="00D21CB6"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1FA8B9AC" w14:textId="3CA8F220" w:rsidR="000E78DE" w:rsidRDefault="000E78DE"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r>
        <w:rPr>
          <w:rFonts w:ascii="Arial" w:hAnsi="Arial" w:cs="Arial"/>
          <w:szCs w:val="24"/>
        </w:rPr>
        <w:t xml:space="preserve">The works are to be undertaken at the existing </w:t>
      </w:r>
      <w:r w:rsidR="002E7F92">
        <w:rPr>
          <w:rFonts w:ascii="Arial" w:hAnsi="Arial" w:cs="Arial"/>
          <w:szCs w:val="24"/>
        </w:rPr>
        <w:t>s</w:t>
      </w:r>
      <w:r>
        <w:rPr>
          <w:rFonts w:ascii="Arial" w:hAnsi="Arial" w:cs="Arial"/>
          <w:szCs w:val="24"/>
        </w:rPr>
        <w:t xml:space="preserve">urface water pumping station located </w:t>
      </w:r>
      <w:r w:rsidR="00C23E99">
        <w:rPr>
          <w:rFonts w:ascii="Arial" w:hAnsi="Arial" w:cs="Arial"/>
          <w:szCs w:val="24"/>
        </w:rPr>
        <w:t>within the curtilage of</w:t>
      </w:r>
      <w:r>
        <w:rPr>
          <w:rFonts w:ascii="Arial" w:hAnsi="Arial" w:cs="Arial"/>
          <w:szCs w:val="24"/>
        </w:rPr>
        <w:t xml:space="preserve"> Sefton Meadows former landfill site (Ext No 2):</w:t>
      </w:r>
    </w:p>
    <w:p w14:paraId="7DD738E1" w14:textId="44ADFAE3" w:rsidR="000E78DE" w:rsidRDefault="000E78DE"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p>
    <w:p w14:paraId="617EA6B6" w14:textId="059B1698" w:rsidR="000E78DE" w:rsidRDefault="000E78DE"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r>
        <w:rPr>
          <w:rFonts w:ascii="Arial" w:hAnsi="Arial" w:cs="Arial"/>
        </w:rPr>
        <w:tab/>
      </w:r>
      <w:r w:rsidRPr="00BE75D5">
        <w:rPr>
          <w:rFonts w:ascii="Arial" w:hAnsi="Arial" w:cs="Arial"/>
        </w:rPr>
        <w:t xml:space="preserve">Sefton Lane, Maghull, Sefton, </w:t>
      </w:r>
      <w:r>
        <w:rPr>
          <w:rFonts w:ascii="Arial" w:hAnsi="Arial" w:cs="Arial"/>
        </w:rPr>
        <w:t xml:space="preserve">Merseyside, </w:t>
      </w:r>
      <w:r w:rsidRPr="00BE75D5">
        <w:rPr>
          <w:rFonts w:ascii="Arial" w:hAnsi="Arial" w:cs="Arial"/>
        </w:rPr>
        <w:t>L31 8BX</w:t>
      </w:r>
    </w:p>
    <w:p w14:paraId="2271D68F" w14:textId="77777777" w:rsidR="000E78DE" w:rsidRDefault="000E78DE"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p>
    <w:p w14:paraId="7056CDD7" w14:textId="4C2EE499" w:rsidR="000E78DE" w:rsidRDefault="000E78DE"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r>
        <w:rPr>
          <w:rFonts w:ascii="Arial" w:hAnsi="Arial" w:cs="Arial"/>
          <w:szCs w:val="24"/>
        </w:rPr>
        <w:t xml:space="preserve">Access to the </w:t>
      </w:r>
      <w:r w:rsidR="00C23E99">
        <w:rPr>
          <w:rFonts w:ascii="Arial" w:hAnsi="Arial" w:cs="Arial"/>
          <w:szCs w:val="24"/>
        </w:rPr>
        <w:t>site</w:t>
      </w:r>
      <w:r>
        <w:rPr>
          <w:rFonts w:ascii="Arial" w:hAnsi="Arial" w:cs="Arial"/>
          <w:szCs w:val="24"/>
        </w:rPr>
        <w:t xml:space="preserve"> is made through the operational household waste recycling centre:</w:t>
      </w:r>
    </w:p>
    <w:p w14:paraId="6B7036C4" w14:textId="6429D06C" w:rsidR="000E78DE" w:rsidRDefault="000E78DE"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p>
    <w:p w14:paraId="12FF6EB4" w14:textId="77777777" w:rsidR="000E78DE" w:rsidRDefault="000E78DE" w:rsidP="000E78DE">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440"/>
        <w:jc w:val="both"/>
        <w:rPr>
          <w:rFonts w:ascii="Arial" w:hAnsi="Arial" w:cs="Arial"/>
          <w:szCs w:val="24"/>
        </w:rPr>
      </w:pPr>
      <w:r>
        <w:rPr>
          <w:rFonts w:ascii="Arial" w:hAnsi="Arial" w:cs="Arial"/>
          <w:szCs w:val="24"/>
        </w:rPr>
        <w:tab/>
      </w:r>
      <w:r w:rsidRPr="000E78DE">
        <w:rPr>
          <w:rFonts w:ascii="Arial" w:hAnsi="Arial" w:cs="Arial"/>
          <w:szCs w:val="24"/>
        </w:rPr>
        <w:t xml:space="preserve">Sefton Meadows HWRC, Sefton Lane, Maghull, </w:t>
      </w:r>
      <w:r>
        <w:rPr>
          <w:rFonts w:ascii="Arial" w:hAnsi="Arial" w:cs="Arial"/>
          <w:szCs w:val="24"/>
        </w:rPr>
        <w:t xml:space="preserve">Merseyside, </w:t>
      </w:r>
    </w:p>
    <w:p w14:paraId="332D9F25" w14:textId="6C46B453" w:rsidR="000E78DE" w:rsidRDefault="000E78DE" w:rsidP="000E78DE">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440"/>
        <w:jc w:val="both"/>
        <w:rPr>
          <w:rFonts w:ascii="Arial" w:hAnsi="Arial" w:cs="Arial"/>
          <w:szCs w:val="24"/>
        </w:rPr>
      </w:pPr>
      <w:r>
        <w:rPr>
          <w:rFonts w:ascii="Arial" w:hAnsi="Arial" w:cs="Arial"/>
          <w:szCs w:val="24"/>
        </w:rPr>
        <w:tab/>
      </w:r>
      <w:r w:rsidRPr="000E78DE">
        <w:rPr>
          <w:rFonts w:ascii="Arial" w:hAnsi="Arial" w:cs="Arial"/>
          <w:szCs w:val="24"/>
        </w:rPr>
        <w:t>L31 8BX</w:t>
      </w:r>
    </w:p>
    <w:p w14:paraId="3B7D2B30" w14:textId="77777777" w:rsidR="000E78DE" w:rsidRDefault="000E78DE"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hAnsi="Arial" w:cs="Arial"/>
          <w:szCs w:val="24"/>
        </w:rPr>
      </w:pPr>
    </w:p>
    <w:p w14:paraId="3F7FFEF2" w14:textId="26307B4B" w:rsidR="0083160B" w:rsidRPr="00DD35F8" w:rsidRDefault="0083160B" w:rsidP="00DD35F8">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eastAsia="Arial Unicode MS" w:hAnsi="Arial" w:cs="Arial"/>
          <w:i/>
          <w:color w:val="FF0000"/>
          <w:szCs w:val="24"/>
        </w:rPr>
      </w:pPr>
      <w:r>
        <w:rPr>
          <w:rFonts w:ascii="Arial" w:hAnsi="Arial" w:cs="Arial"/>
          <w:szCs w:val="24"/>
        </w:rPr>
        <w:t xml:space="preserve">The landfill site is in third party ownership and is actively farmed. The surface water pumping station and access road is in the ownership of </w:t>
      </w:r>
      <w:proofErr w:type="gramStart"/>
      <w:r>
        <w:rPr>
          <w:rFonts w:ascii="Arial" w:hAnsi="Arial" w:cs="Arial"/>
          <w:szCs w:val="24"/>
        </w:rPr>
        <w:t>MWDA, and</w:t>
      </w:r>
      <w:proofErr w:type="gramEnd"/>
      <w:r>
        <w:rPr>
          <w:rFonts w:ascii="Arial" w:hAnsi="Arial" w:cs="Arial"/>
          <w:szCs w:val="24"/>
        </w:rPr>
        <w:t xml:space="preserve"> is en</w:t>
      </w:r>
      <w:r w:rsidR="009E5E36">
        <w:rPr>
          <w:rFonts w:ascii="Arial" w:hAnsi="Arial" w:cs="Arial"/>
          <w:szCs w:val="24"/>
        </w:rPr>
        <w:t>closed</w:t>
      </w:r>
      <w:r>
        <w:rPr>
          <w:rFonts w:ascii="Arial" w:hAnsi="Arial" w:cs="Arial"/>
          <w:szCs w:val="24"/>
        </w:rPr>
        <w:t xml:space="preserve"> by the landfill site.</w:t>
      </w:r>
      <w:r w:rsidR="00C23E99">
        <w:rPr>
          <w:rFonts w:ascii="Arial" w:hAnsi="Arial" w:cs="Arial"/>
          <w:szCs w:val="24"/>
        </w:rPr>
        <w:t xml:space="preserve"> See drawings located in Appendix 1 of the tender documents.</w:t>
      </w:r>
    </w:p>
    <w:p w14:paraId="152F216E" w14:textId="77777777" w:rsidR="00A4623E"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C2237C0" w14:textId="77777777" w:rsidR="00A4623E" w:rsidRDefault="00670475"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3</w:t>
      </w:r>
      <w:r w:rsidR="00A4623E">
        <w:rPr>
          <w:rFonts w:ascii="Arial" w:eastAsia="Arial Unicode MS" w:hAnsi="Arial" w:cs="Arial Unicode MS"/>
          <w:b/>
          <w:color w:val="auto"/>
          <w:szCs w:val="18"/>
        </w:rPr>
        <w:t>.2</w:t>
      </w:r>
      <w:r w:rsidR="00A4623E">
        <w:rPr>
          <w:rFonts w:ascii="Arial" w:eastAsia="Arial Unicode MS" w:hAnsi="Arial" w:cs="Arial Unicode MS"/>
          <w:b/>
          <w:color w:val="auto"/>
          <w:szCs w:val="18"/>
        </w:rPr>
        <w:tab/>
        <w:t>Ground conditions:</w:t>
      </w:r>
    </w:p>
    <w:p w14:paraId="57C1A2D4" w14:textId="77777777" w:rsidR="00D21CB6" w:rsidRDefault="00D21CB6"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3A90964D" w14:textId="77777777" w:rsidR="00586926" w:rsidRDefault="00586926" w:rsidP="009B5243">
      <w:pPr>
        <w:pStyle w:val="Default"/>
        <w:ind w:left="1080"/>
        <w:jc w:val="both"/>
      </w:pPr>
      <w:r w:rsidRPr="00586926">
        <w:t xml:space="preserve">The ground conditions are that of a municipal solid waste landfill site, finished with a cover of restoration material to a varying depth from site to site. </w:t>
      </w:r>
    </w:p>
    <w:p w14:paraId="57E2E867" w14:textId="77777777" w:rsidR="00586926" w:rsidRPr="00586926" w:rsidRDefault="00586926" w:rsidP="009B5243">
      <w:pPr>
        <w:pStyle w:val="Default"/>
        <w:jc w:val="both"/>
      </w:pPr>
    </w:p>
    <w:p w14:paraId="36FAAEDB" w14:textId="47F8EA1A" w:rsidR="00D21CB6" w:rsidRPr="00586926" w:rsidRDefault="00586926"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eastAsia="Arial Unicode MS" w:hAnsi="Arial" w:cs="Arial"/>
          <w:i/>
          <w:color w:val="FF0000"/>
          <w:szCs w:val="24"/>
        </w:rPr>
      </w:pPr>
      <w:r w:rsidRPr="00586926">
        <w:rPr>
          <w:rFonts w:ascii="Arial" w:hAnsi="Arial" w:cs="Arial"/>
          <w:szCs w:val="24"/>
        </w:rPr>
        <w:t>Under the scope of these works, there is no requirement to undertake any excavation wo</w:t>
      </w:r>
      <w:r w:rsidR="009E5E36">
        <w:rPr>
          <w:rFonts w:ascii="Arial" w:hAnsi="Arial" w:cs="Arial"/>
          <w:szCs w:val="24"/>
        </w:rPr>
        <w:t>r</w:t>
      </w:r>
      <w:r w:rsidRPr="00586926">
        <w:rPr>
          <w:rFonts w:ascii="Arial" w:hAnsi="Arial" w:cs="Arial"/>
          <w:szCs w:val="24"/>
        </w:rPr>
        <w:t>ks that will entail contact with the underlying material</w:t>
      </w:r>
    </w:p>
    <w:p w14:paraId="4A12CF90" w14:textId="77777777" w:rsidR="00A4623E" w:rsidRDefault="00A4623E"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EB1B681" w14:textId="77777777" w:rsidR="00A4623E" w:rsidRDefault="00670475"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3</w:t>
      </w:r>
      <w:r w:rsidR="00A4623E">
        <w:rPr>
          <w:rFonts w:ascii="Arial" w:eastAsia="Arial Unicode MS" w:hAnsi="Arial" w:cs="Arial Unicode MS"/>
          <w:b/>
          <w:color w:val="auto"/>
          <w:szCs w:val="18"/>
        </w:rPr>
        <w:t>.3</w:t>
      </w:r>
      <w:r w:rsidR="00A4623E">
        <w:rPr>
          <w:rFonts w:ascii="Arial" w:eastAsia="Arial Unicode MS" w:hAnsi="Arial" w:cs="Arial Unicode MS"/>
          <w:b/>
          <w:color w:val="auto"/>
          <w:szCs w:val="18"/>
        </w:rPr>
        <w:tab/>
        <w:t>Existing structures:</w:t>
      </w:r>
    </w:p>
    <w:p w14:paraId="12B361FC" w14:textId="77777777" w:rsidR="00586926" w:rsidRDefault="00586926"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6C2C256" w14:textId="0BDFC2EA" w:rsidR="00586926" w:rsidRDefault="00D73666" w:rsidP="009B5243">
      <w:pPr>
        <w:pStyle w:val="Default"/>
        <w:ind w:left="1134"/>
        <w:jc w:val="both"/>
      </w:pPr>
      <w:r>
        <w:t xml:space="preserve">The </w:t>
      </w:r>
      <w:r w:rsidR="0001226F">
        <w:t xml:space="preserve">surface water pumping station comprises of </w:t>
      </w:r>
      <w:r>
        <w:t>an open surface water retention lagoon nominally 4m deep and</w:t>
      </w:r>
      <w:r w:rsidR="00F42B42">
        <w:t xml:space="preserve"> 4</w:t>
      </w:r>
      <w:r w:rsidR="00AD1691">
        <w:t>5</w:t>
      </w:r>
      <w:r w:rsidR="00F42B42">
        <w:t>m diameter comprising of a 150mm thick concrete base slab with sheet piling walls topped with a concrete beam.</w:t>
      </w:r>
    </w:p>
    <w:p w14:paraId="22453A97" w14:textId="54E57371" w:rsidR="0001226F" w:rsidRDefault="0001226F" w:rsidP="009B5243">
      <w:pPr>
        <w:pStyle w:val="Default"/>
        <w:ind w:left="1134"/>
        <w:jc w:val="both"/>
      </w:pPr>
    </w:p>
    <w:p w14:paraId="3F0C097B" w14:textId="6C1B0BAA" w:rsidR="0001226F" w:rsidRDefault="0001226F" w:rsidP="0001226F">
      <w:pPr>
        <w:pStyle w:val="Default"/>
        <w:ind w:left="1134"/>
        <w:jc w:val="both"/>
      </w:pPr>
      <w:r>
        <w:t>A Nom 4m wide x 1m deep dry weather flow channel across the diameter of the lagoon.</w:t>
      </w:r>
    </w:p>
    <w:p w14:paraId="018AA5EC" w14:textId="77777777" w:rsidR="0001226F" w:rsidRDefault="0001226F" w:rsidP="009B5243">
      <w:pPr>
        <w:pStyle w:val="Default"/>
        <w:ind w:left="1134"/>
        <w:jc w:val="both"/>
      </w:pPr>
    </w:p>
    <w:p w14:paraId="1D4FB5F2" w14:textId="1702D8E7" w:rsidR="00AD1691" w:rsidRDefault="0001226F" w:rsidP="0001226F">
      <w:pPr>
        <w:pStyle w:val="Default"/>
        <w:ind w:left="1134"/>
        <w:jc w:val="both"/>
      </w:pPr>
      <w:r>
        <w:t>A</w:t>
      </w:r>
      <w:r w:rsidR="00AD1691">
        <w:t xml:space="preserve"> single storey brick housing nominally 5.5m x 8.5m x 3.5m high, serving as a motor room to the redundant pumps, with a basement nominally 5.5m deep serving as the pump well.</w:t>
      </w:r>
    </w:p>
    <w:p w14:paraId="78A62326" w14:textId="77777777" w:rsidR="00A31684" w:rsidRPr="00A31684" w:rsidRDefault="00A31684" w:rsidP="009B5243">
      <w:pPr>
        <w:pStyle w:val="Default"/>
        <w:jc w:val="both"/>
      </w:pPr>
    </w:p>
    <w:p w14:paraId="189F54B4" w14:textId="33E83063" w:rsidR="00586926" w:rsidRPr="005F177A" w:rsidRDefault="00A31684"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b/>
          <w:color w:val="auto"/>
          <w:szCs w:val="24"/>
        </w:rPr>
      </w:pPr>
      <w:r>
        <w:rPr>
          <w:rFonts w:ascii="Arial" w:hAnsi="Arial" w:cs="Arial"/>
          <w:szCs w:val="24"/>
        </w:rPr>
        <w:tab/>
      </w:r>
      <w:r w:rsidR="00586926" w:rsidRPr="00A31684">
        <w:rPr>
          <w:rFonts w:ascii="Arial" w:hAnsi="Arial" w:cs="Arial"/>
          <w:szCs w:val="24"/>
        </w:rPr>
        <w:t>See existing inf</w:t>
      </w:r>
      <w:r w:rsidR="009B5243">
        <w:rPr>
          <w:rFonts w:ascii="Arial" w:hAnsi="Arial" w:cs="Arial"/>
          <w:szCs w:val="24"/>
        </w:rPr>
        <w:t xml:space="preserve">rastructure drawings in </w:t>
      </w:r>
      <w:r w:rsidR="009B5243" w:rsidRPr="005F177A">
        <w:rPr>
          <w:rFonts w:ascii="Arial" w:hAnsi="Arial" w:cs="Arial"/>
          <w:szCs w:val="24"/>
        </w:rPr>
        <w:t xml:space="preserve">Appendix </w:t>
      </w:r>
      <w:r w:rsidR="005F177A" w:rsidRPr="005F177A">
        <w:rPr>
          <w:rFonts w:ascii="Arial" w:hAnsi="Arial" w:cs="Arial"/>
          <w:szCs w:val="24"/>
        </w:rPr>
        <w:t>1</w:t>
      </w:r>
    </w:p>
    <w:p w14:paraId="33814672" w14:textId="77777777" w:rsidR="00A4623E" w:rsidRPr="005F177A" w:rsidRDefault="00A4623E"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b/>
          <w:color w:val="auto"/>
          <w:szCs w:val="24"/>
        </w:rPr>
      </w:pPr>
    </w:p>
    <w:p w14:paraId="01786114" w14:textId="77777777" w:rsidR="00A4623E" w:rsidRPr="005F177A" w:rsidRDefault="00670475"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sidRPr="005F177A">
        <w:rPr>
          <w:rFonts w:ascii="Arial" w:eastAsia="Arial Unicode MS" w:hAnsi="Arial" w:cs="Arial Unicode MS"/>
          <w:b/>
          <w:color w:val="auto"/>
          <w:szCs w:val="18"/>
        </w:rPr>
        <w:t>3</w:t>
      </w:r>
      <w:r w:rsidR="00A4623E" w:rsidRPr="005F177A">
        <w:rPr>
          <w:rFonts w:ascii="Arial" w:eastAsia="Arial Unicode MS" w:hAnsi="Arial" w:cs="Arial Unicode MS"/>
          <w:b/>
          <w:color w:val="auto"/>
          <w:szCs w:val="18"/>
        </w:rPr>
        <w:t>.4</w:t>
      </w:r>
      <w:r w:rsidR="00A4623E" w:rsidRPr="005F177A">
        <w:rPr>
          <w:rFonts w:ascii="Arial" w:eastAsia="Arial Unicode MS" w:hAnsi="Arial" w:cs="Arial Unicode MS"/>
          <w:b/>
          <w:color w:val="auto"/>
          <w:szCs w:val="18"/>
        </w:rPr>
        <w:tab/>
        <w:t>Existing services:</w:t>
      </w:r>
    </w:p>
    <w:p w14:paraId="0230F1B2" w14:textId="77777777" w:rsidR="00586926" w:rsidRPr="005F177A" w:rsidRDefault="00586926"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2AB4DA56" w14:textId="6BCE1331" w:rsidR="00586926" w:rsidRPr="005F177A" w:rsidRDefault="0020344C" w:rsidP="009B5243">
      <w:pPr>
        <w:pStyle w:val="Default"/>
        <w:ind w:left="1134"/>
        <w:jc w:val="both"/>
      </w:pPr>
      <w:r w:rsidRPr="005F177A">
        <w:lastRenderedPageBreak/>
        <w:t>An underground electricity cable feeds an adjacent pole mounted transformer, which in turn supplies the surface water pumping station by an underground feed.</w:t>
      </w:r>
    </w:p>
    <w:p w14:paraId="5BC320BB" w14:textId="67CB8F5B" w:rsidR="0020344C" w:rsidRPr="005F177A" w:rsidRDefault="0020344C" w:rsidP="009B5243">
      <w:pPr>
        <w:pStyle w:val="Default"/>
        <w:ind w:left="1134"/>
        <w:jc w:val="both"/>
      </w:pPr>
    </w:p>
    <w:p w14:paraId="074785B5" w14:textId="3EE55C85" w:rsidR="0020344C" w:rsidRPr="005F177A" w:rsidRDefault="0020344C" w:rsidP="009B5243">
      <w:pPr>
        <w:pStyle w:val="Default"/>
        <w:ind w:left="1134"/>
        <w:jc w:val="both"/>
      </w:pPr>
      <w:r w:rsidRPr="005F177A">
        <w:t xml:space="preserve">There are 2No </w:t>
      </w:r>
      <w:r w:rsidR="005E58DC" w:rsidRPr="005F177A">
        <w:t>400/</w:t>
      </w:r>
      <w:r w:rsidRPr="005F177A">
        <w:t xml:space="preserve">350 dia ductile iron </w:t>
      </w:r>
      <w:r w:rsidR="005E58DC" w:rsidRPr="005F177A">
        <w:t xml:space="preserve">discharge </w:t>
      </w:r>
      <w:r w:rsidRPr="005F177A">
        <w:t>pipe</w:t>
      </w:r>
      <w:r w:rsidR="005E58DC" w:rsidRPr="005F177A">
        <w:t>s</w:t>
      </w:r>
      <w:r w:rsidRPr="005F177A">
        <w:t xml:space="preserve"> nominally 900mm below ground</w:t>
      </w:r>
      <w:r w:rsidR="005E58DC" w:rsidRPr="005F177A">
        <w:t xml:space="preserve"> to discharge surface water from the retention lagoon into the river Alt via a culvert headwall. These pipes shall be considered redundant as </w:t>
      </w:r>
      <w:r w:rsidR="00B76B3C" w:rsidRPr="005F177A">
        <w:t>part</w:t>
      </w:r>
      <w:r w:rsidR="005E58DC" w:rsidRPr="005F177A">
        <w:t xml:space="preserve"> of the existing </w:t>
      </w:r>
      <w:r w:rsidR="00B76B3C" w:rsidRPr="005F177A">
        <w:t xml:space="preserve">redundant </w:t>
      </w:r>
      <w:r w:rsidR="005E58DC" w:rsidRPr="005F177A">
        <w:t>pumping system</w:t>
      </w:r>
    </w:p>
    <w:p w14:paraId="7728DBB5" w14:textId="77777777" w:rsidR="008760F4" w:rsidRPr="005F177A" w:rsidRDefault="008760F4" w:rsidP="009B5243">
      <w:pPr>
        <w:pStyle w:val="Default"/>
        <w:ind w:firstLine="1134"/>
        <w:jc w:val="both"/>
      </w:pPr>
    </w:p>
    <w:p w14:paraId="7581A4BA" w14:textId="7A97E22D" w:rsidR="00586926" w:rsidRPr="008760F4" w:rsidRDefault="00586926" w:rsidP="009B524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firstLine="1134"/>
        <w:jc w:val="both"/>
        <w:rPr>
          <w:rFonts w:ascii="Arial" w:eastAsia="Arial Unicode MS" w:hAnsi="Arial" w:cs="Arial"/>
          <w:b/>
          <w:color w:val="auto"/>
          <w:szCs w:val="24"/>
        </w:rPr>
      </w:pPr>
      <w:r w:rsidRPr="005F177A">
        <w:rPr>
          <w:rFonts w:ascii="Arial" w:hAnsi="Arial" w:cs="Arial"/>
          <w:szCs w:val="24"/>
        </w:rPr>
        <w:t>See existing inf</w:t>
      </w:r>
      <w:r w:rsidR="009B5243" w:rsidRPr="005F177A">
        <w:rPr>
          <w:rFonts w:ascii="Arial" w:hAnsi="Arial" w:cs="Arial"/>
          <w:szCs w:val="24"/>
        </w:rPr>
        <w:t xml:space="preserve">rastructure drawings in Appendix </w:t>
      </w:r>
      <w:r w:rsidR="005F177A" w:rsidRPr="005F177A">
        <w:rPr>
          <w:rFonts w:ascii="Arial" w:hAnsi="Arial" w:cs="Arial"/>
          <w:szCs w:val="24"/>
        </w:rPr>
        <w:t>1</w:t>
      </w:r>
    </w:p>
    <w:p w14:paraId="09996072" w14:textId="77777777" w:rsidR="00A4623E"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C15A60B" w14:textId="77777777" w:rsidR="00A4623E" w:rsidRDefault="00670475"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3</w:t>
      </w:r>
      <w:r w:rsidR="00A4623E">
        <w:rPr>
          <w:rFonts w:ascii="Arial" w:eastAsia="Arial Unicode MS" w:hAnsi="Arial" w:cs="Arial Unicode MS"/>
          <w:b/>
          <w:color w:val="auto"/>
          <w:szCs w:val="18"/>
        </w:rPr>
        <w:t>.5</w:t>
      </w:r>
      <w:r w:rsidR="00A4623E">
        <w:rPr>
          <w:rFonts w:ascii="Arial" w:eastAsia="Arial Unicode MS" w:hAnsi="Arial" w:cs="Arial Unicode MS"/>
          <w:b/>
          <w:color w:val="auto"/>
          <w:szCs w:val="18"/>
        </w:rPr>
        <w:tab/>
        <w:t>Overlap with operations:</w:t>
      </w:r>
    </w:p>
    <w:p w14:paraId="458FC96A" w14:textId="77777777" w:rsidR="00A4623E"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382EC40C" w14:textId="501B4CBD" w:rsidR="00586926" w:rsidRDefault="00B76B3C" w:rsidP="009B5243">
      <w:pPr>
        <w:pStyle w:val="Default"/>
        <w:ind w:left="1134"/>
        <w:jc w:val="both"/>
        <w:rPr>
          <w:color w:val="auto"/>
        </w:rPr>
      </w:pPr>
      <w:r>
        <w:rPr>
          <w:color w:val="auto"/>
        </w:rPr>
        <w:t>There is no overlap with operations apart from access through the operational household waste recycling facility. See section 3.8</w:t>
      </w:r>
    </w:p>
    <w:p w14:paraId="286065B2" w14:textId="77777777" w:rsidR="00B76B3C" w:rsidRDefault="00B76B3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6C8C2096" w14:textId="77777777" w:rsidR="00A4623E" w:rsidRDefault="00670475"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3</w:t>
      </w:r>
      <w:r w:rsidR="00A4623E">
        <w:rPr>
          <w:rFonts w:ascii="Arial" w:eastAsia="Arial Unicode MS" w:hAnsi="Arial" w:cs="Arial Unicode MS"/>
          <w:b/>
          <w:color w:val="auto"/>
          <w:szCs w:val="18"/>
        </w:rPr>
        <w:t>.6</w:t>
      </w:r>
      <w:r w:rsidR="00A4623E">
        <w:rPr>
          <w:rFonts w:ascii="Arial" w:eastAsia="Arial Unicode MS" w:hAnsi="Arial" w:cs="Arial Unicode MS"/>
          <w:b/>
          <w:color w:val="auto"/>
          <w:szCs w:val="18"/>
        </w:rPr>
        <w:tab/>
        <w:t>Overlap with public:</w:t>
      </w:r>
    </w:p>
    <w:p w14:paraId="56CB02DE" w14:textId="77777777" w:rsidR="00036626" w:rsidRDefault="00036626"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539D989" w14:textId="67F37DC5" w:rsidR="00586926" w:rsidRDefault="00B76B3C" w:rsidP="009B5243">
      <w:pPr>
        <w:pStyle w:val="Default"/>
        <w:ind w:left="1134"/>
        <w:rPr>
          <w:sz w:val="23"/>
          <w:szCs w:val="23"/>
        </w:rPr>
      </w:pPr>
      <w:r>
        <w:rPr>
          <w:sz w:val="23"/>
          <w:szCs w:val="23"/>
        </w:rPr>
        <w:t>The surface water lagoon and associated housing are located behind a palisade fence with no public access.</w:t>
      </w:r>
    </w:p>
    <w:p w14:paraId="032CD380" w14:textId="27B3EDD8" w:rsidR="00B76B3C" w:rsidRDefault="00B76B3C" w:rsidP="009B5243">
      <w:pPr>
        <w:pStyle w:val="Default"/>
        <w:ind w:left="1134"/>
        <w:rPr>
          <w:sz w:val="23"/>
          <w:szCs w:val="23"/>
        </w:rPr>
      </w:pPr>
    </w:p>
    <w:p w14:paraId="53205D7E" w14:textId="662ACFE9" w:rsidR="00B76B3C" w:rsidRDefault="00B76B3C" w:rsidP="00B76B3C">
      <w:pPr>
        <w:pStyle w:val="Default"/>
        <w:ind w:left="1134"/>
        <w:rPr>
          <w:sz w:val="23"/>
          <w:szCs w:val="23"/>
        </w:rPr>
      </w:pPr>
      <w:r>
        <w:rPr>
          <w:sz w:val="23"/>
          <w:szCs w:val="23"/>
        </w:rPr>
        <w:t>The access route from the highway through the household waste recycling centre and along the private trackway are all open to the public, and public encounters should be expected.</w:t>
      </w:r>
    </w:p>
    <w:p w14:paraId="1377159C" w14:textId="5A84ADBA" w:rsidR="00B76B3C" w:rsidRDefault="00B76B3C" w:rsidP="00B76B3C">
      <w:pPr>
        <w:pStyle w:val="Default"/>
        <w:ind w:left="1134"/>
        <w:rPr>
          <w:sz w:val="23"/>
          <w:szCs w:val="23"/>
        </w:rPr>
      </w:pPr>
    </w:p>
    <w:p w14:paraId="2F09B148" w14:textId="21E2E289" w:rsidR="00B76B3C" w:rsidRPr="00B76B3C" w:rsidRDefault="00B76B3C" w:rsidP="00B76B3C">
      <w:pPr>
        <w:pStyle w:val="Default"/>
        <w:ind w:left="1134"/>
        <w:rPr>
          <w:sz w:val="23"/>
          <w:szCs w:val="23"/>
        </w:rPr>
      </w:pPr>
      <w:r w:rsidRPr="008760F4">
        <w:t>The Contractor shall be aware of the potential theft of any unsecured items.</w:t>
      </w:r>
    </w:p>
    <w:p w14:paraId="3FD8F795" w14:textId="77777777" w:rsidR="00A4623E"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19EF436" w14:textId="77777777" w:rsidR="00A4623E" w:rsidRDefault="00670475"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3</w:t>
      </w:r>
      <w:r w:rsidR="00A4623E">
        <w:rPr>
          <w:rFonts w:ascii="Arial" w:eastAsia="Arial Unicode MS" w:hAnsi="Arial" w:cs="Arial Unicode MS"/>
          <w:b/>
          <w:color w:val="auto"/>
          <w:szCs w:val="18"/>
        </w:rPr>
        <w:t>.7</w:t>
      </w:r>
      <w:r w:rsidR="00A4623E">
        <w:rPr>
          <w:rFonts w:ascii="Arial" w:eastAsia="Arial Unicode MS" w:hAnsi="Arial" w:cs="Arial Unicode MS"/>
          <w:b/>
          <w:color w:val="auto"/>
          <w:szCs w:val="18"/>
        </w:rPr>
        <w:tab/>
        <w:t>Site conditions:</w:t>
      </w:r>
    </w:p>
    <w:p w14:paraId="4A0B705E" w14:textId="77777777" w:rsidR="00A4623E" w:rsidRDefault="00A4623E"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95BFA03" w14:textId="689325E5" w:rsidR="00415E9D" w:rsidRDefault="00B76B3C" w:rsidP="00415E9D">
      <w:pPr>
        <w:pStyle w:val="Default"/>
        <w:ind w:left="993"/>
        <w:jc w:val="both"/>
      </w:pPr>
      <w:r>
        <w:t>The site</w:t>
      </w:r>
      <w:r w:rsidR="00586926" w:rsidRPr="008760F4">
        <w:t xml:space="preserve"> is exposed to the elements</w:t>
      </w:r>
      <w:r w:rsidR="008760F4">
        <w:t xml:space="preserve"> with </w:t>
      </w:r>
      <w:r>
        <w:t>the only shelter being the brick motor housing</w:t>
      </w:r>
      <w:r w:rsidR="00415E9D">
        <w:t>.</w:t>
      </w:r>
    </w:p>
    <w:p w14:paraId="33E29B32" w14:textId="6A43E2AD" w:rsidR="008760F4" w:rsidRDefault="008760F4" w:rsidP="000E1557">
      <w:pPr>
        <w:pStyle w:val="Default"/>
        <w:ind w:left="720" w:firstLine="273"/>
        <w:jc w:val="both"/>
      </w:pPr>
      <w:r>
        <w:t xml:space="preserve"> </w:t>
      </w:r>
    </w:p>
    <w:p w14:paraId="17689253" w14:textId="2A9A3F4B" w:rsidR="00586926" w:rsidRDefault="00586926" w:rsidP="000E1557">
      <w:pPr>
        <w:pStyle w:val="Default"/>
        <w:ind w:left="993"/>
        <w:jc w:val="both"/>
      </w:pPr>
      <w:r w:rsidRPr="008760F4">
        <w:t xml:space="preserve">The Contractor shall make </w:t>
      </w:r>
      <w:r w:rsidR="00415E9D">
        <w:t>their</w:t>
      </w:r>
      <w:r w:rsidRPr="008760F4">
        <w:t xml:space="preserve"> own provisions </w:t>
      </w:r>
      <w:r w:rsidR="00415E9D">
        <w:t xml:space="preserve">to shelter from the elements </w:t>
      </w:r>
      <w:r w:rsidRPr="008760F4">
        <w:t>as necessary</w:t>
      </w:r>
      <w:r w:rsidR="00415E9D">
        <w:t xml:space="preserve"> as part of their welfare provisions</w:t>
      </w:r>
      <w:r w:rsidRPr="008760F4">
        <w:t xml:space="preserve">. </w:t>
      </w:r>
    </w:p>
    <w:p w14:paraId="21C246BB" w14:textId="77777777" w:rsidR="008760F4" w:rsidRPr="008760F4" w:rsidRDefault="008760F4" w:rsidP="000E1557">
      <w:pPr>
        <w:pStyle w:val="Default"/>
        <w:jc w:val="both"/>
      </w:pPr>
    </w:p>
    <w:p w14:paraId="313DCEA8" w14:textId="77777777" w:rsidR="008760F4" w:rsidRPr="008760F4" w:rsidRDefault="008760F4" w:rsidP="00586926">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b/>
          <w:color w:val="auto"/>
          <w:szCs w:val="24"/>
        </w:rPr>
      </w:pPr>
    </w:p>
    <w:p w14:paraId="2B2DDBAC" w14:textId="77777777" w:rsidR="00D549D5" w:rsidRDefault="00670475"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3</w:t>
      </w:r>
      <w:r w:rsidR="00DE7706" w:rsidRPr="00DE7706">
        <w:rPr>
          <w:rFonts w:ascii="Arial" w:eastAsia="Arial Unicode MS" w:hAnsi="Arial" w:cs="Arial Unicode MS"/>
          <w:b/>
          <w:color w:val="auto"/>
          <w:szCs w:val="18"/>
        </w:rPr>
        <w:t>.8</w:t>
      </w:r>
      <w:r w:rsidR="00DE7706" w:rsidRPr="00DE7706">
        <w:rPr>
          <w:rFonts w:ascii="Arial" w:eastAsia="Arial Unicode MS" w:hAnsi="Arial" w:cs="Arial Unicode MS"/>
          <w:b/>
          <w:color w:val="auto"/>
          <w:szCs w:val="18"/>
        </w:rPr>
        <w:tab/>
        <w:t>Access and egress</w:t>
      </w:r>
      <w:r w:rsidR="0029712D">
        <w:rPr>
          <w:rFonts w:ascii="Arial" w:eastAsia="Arial Unicode MS" w:hAnsi="Arial" w:cs="Arial Unicode MS"/>
          <w:b/>
          <w:color w:val="auto"/>
          <w:szCs w:val="18"/>
        </w:rPr>
        <w:t>:</w:t>
      </w:r>
    </w:p>
    <w:p w14:paraId="19512AC1" w14:textId="77777777" w:rsidR="00036626" w:rsidRDefault="00036626"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B13D411" w14:textId="2D523314" w:rsidR="00415E9D" w:rsidRDefault="00415E9D" w:rsidP="000E1557">
      <w:pPr>
        <w:pStyle w:val="Default"/>
        <w:ind w:left="993"/>
        <w:jc w:val="both"/>
      </w:pPr>
      <w:r w:rsidRPr="005F177A">
        <w:t xml:space="preserve">Access to the works area shall be made from Sefton Lane, through the household waste recycling centre, and along the private stone track as indicated on the drawing located in Appendix </w:t>
      </w:r>
      <w:r w:rsidR="005F177A" w:rsidRPr="005F177A">
        <w:t>1</w:t>
      </w:r>
    </w:p>
    <w:p w14:paraId="0A7D3187" w14:textId="77777777" w:rsidR="00415E9D" w:rsidRDefault="00415E9D" w:rsidP="000E1557">
      <w:pPr>
        <w:pStyle w:val="Default"/>
        <w:ind w:left="993"/>
        <w:jc w:val="both"/>
      </w:pPr>
    </w:p>
    <w:p w14:paraId="5DF5E3DA" w14:textId="68B95C88" w:rsidR="004A4311" w:rsidRDefault="00586926" w:rsidP="00DF7671">
      <w:pPr>
        <w:pStyle w:val="Default"/>
        <w:ind w:left="993"/>
        <w:jc w:val="both"/>
      </w:pPr>
      <w:r w:rsidRPr="004A4311">
        <w:t>The Contractor must adhere to the</w:t>
      </w:r>
      <w:r w:rsidR="004A4311">
        <w:t xml:space="preserve"> predetermined access routes </w:t>
      </w:r>
      <w:r w:rsidR="00780183">
        <w:t xml:space="preserve">through the HWRC and along the track </w:t>
      </w:r>
      <w:r w:rsidR="004A4311">
        <w:t xml:space="preserve">as </w:t>
      </w:r>
      <w:r w:rsidRPr="004A4311">
        <w:t xml:space="preserve">indicated on the </w:t>
      </w:r>
      <w:r w:rsidR="00415E9D">
        <w:t>drawings</w:t>
      </w:r>
      <w:r w:rsidRPr="004A4311">
        <w:t xml:space="preserve">. Vehicular access outside of these routes is not permitted without prior consent from the Authority. </w:t>
      </w:r>
    </w:p>
    <w:p w14:paraId="2A1FC5F8" w14:textId="1FFA788A" w:rsidR="00780183" w:rsidRDefault="00780183" w:rsidP="00DF7671">
      <w:pPr>
        <w:pStyle w:val="Default"/>
        <w:ind w:left="993"/>
        <w:jc w:val="both"/>
      </w:pPr>
    </w:p>
    <w:p w14:paraId="789A2AF6" w14:textId="634D3E59" w:rsidR="00780183" w:rsidRPr="008760F4" w:rsidRDefault="00780183" w:rsidP="0078018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eastAsia="Arial Unicode MS" w:hAnsi="Arial" w:cs="Arial"/>
          <w:i/>
          <w:color w:val="auto"/>
          <w:szCs w:val="24"/>
        </w:rPr>
      </w:pPr>
      <w:r w:rsidRPr="008760F4">
        <w:rPr>
          <w:rFonts w:ascii="Arial" w:hAnsi="Arial" w:cs="Arial"/>
          <w:color w:val="auto"/>
          <w:szCs w:val="24"/>
        </w:rPr>
        <w:lastRenderedPageBreak/>
        <w:t>Compliance with the HWRC site rules will be required when maneuvering through the sites</w:t>
      </w:r>
      <w:r>
        <w:rPr>
          <w:rFonts w:ascii="Arial" w:hAnsi="Arial" w:cs="Arial"/>
          <w:color w:val="auto"/>
          <w:szCs w:val="24"/>
        </w:rPr>
        <w:t>, and i</w:t>
      </w:r>
      <w:r w:rsidRPr="008760F4">
        <w:rPr>
          <w:rFonts w:ascii="Arial" w:hAnsi="Arial" w:cs="Arial"/>
          <w:color w:val="auto"/>
          <w:szCs w:val="24"/>
        </w:rPr>
        <w:t>t is a requirement to sign In and Out at th</w:t>
      </w:r>
      <w:r>
        <w:rPr>
          <w:rFonts w:ascii="Arial" w:hAnsi="Arial" w:cs="Arial"/>
          <w:color w:val="auto"/>
          <w:szCs w:val="24"/>
        </w:rPr>
        <w:t>e HWRC office.</w:t>
      </w:r>
    </w:p>
    <w:p w14:paraId="66EEF782" w14:textId="77777777" w:rsidR="00780183" w:rsidRDefault="00780183" w:rsidP="00DF7671">
      <w:pPr>
        <w:pStyle w:val="Default"/>
        <w:ind w:left="993"/>
        <w:jc w:val="both"/>
      </w:pPr>
    </w:p>
    <w:p w14:paraId="2D7995BE" w14:textId="016049E7" w:rsidR="00DF7671" w:rsidRDefault="00DF7671" w:rsidP="00DF7671">
      <w:pPr>
        <w:pStyle w:val="Default"/>
        <w:ind w:left="993"/>
        <w:jc w:val="both"/>
      </w:pPr>
      <w:r>
        <w:t>The stone trackway leading from the HWRC to the pump station is nominally 3.5m wide and is made up of compacted stone. Although suitable for traffic, the trackway has developed large potholes of varying depth.</w:t>
      </w:r>
    </w:p>
    <w:p w14:paraId="65FFD92A" w14:textId="233B0D95" w:rsidR="00DF7671" w:rsidRDefault="00DF7671" w:rsidP="00DF7671">
      <w:pPr>
        <w:pStyle w:val="Default"/>
        <w:ind w:left="993"/>
        <w:jc w:val="both"/>
      </w:pPr>
    </w:p>
    <w:p w14:paraId="2B84CC98" w14:textId="07F8A17F" w:rsidR="00DF7671" w:rsidRDefault="00DF7671" w:rsidP="00DF7671">
      <w:pPr>
        <w:pStyle w:val="Default"/>
        <w:ind w:left="993"/>
        <w:jc w:val="both"/>
      </w:pPr>
      <w:r>
        <w:t xml:space="preserve">There </w:t>
      </w:r>
      <w:r w:rsidR="004A4EB0">
        <w:t>is a</w:t>
      </w:r>
      <w:r>
        <w:t xml:space="preserve"> steep incline</w:t>
      </w:r>
      <w:r w:rsidR="004A4EB0">
        <w:t xml:space="preserve"> (down) and 90</w:t>
      </w:r>
      <w:r w:rsidR="004A4EB0" w:rsidRPr="004A4EB0">
        <w:rPr>
          <w:vertAlign w:val="superscript"/>
        </w:rPr>
        <w:t>o</w:t>
      </w:r>
      <w:r w:rsidR="004A4EB0">
        <w:t xml:space="preserve"> turn as the track exits the HWRC towards the pump station, and another steep incline (down) at the end of the</w:t>
      </w:r>
      <w:r>
        <w:t xml:space="preserve"> track a</w:t>
      </w:r>
      <w:r w:rsidR="004A4EB0">
        <w:t>t</w:t>
      </w:r>
      <w:r>
        <w:t xml:space="preserve"> the pump station compound. Although steep, th</w:t>
      </w:r>
      <w:r w:rsidR="004A4EB0">
        <w:t>ese</w:t>
      </w:r>
      <w:r>
        <w:t xml:space="preserve"> ha</w:t>
      </w:r>
      <w:r w:rsidR="004A4EB0">
        <w:t>ve</w:t>
      </w:r>
      <w:r>
        <w:t xml:space="preserve"> been regularly trafficked by large HGV delivery vehicles without issue. </w:t>
      </w:r>
      <w:r w:rsidR="00780183">
        <w:t>The Contractor is advised to satisfy themselves as to the nature of the access before committing to delivery of any materials etc.</w:t>
      </w:r>
    </w:p>
    <w:p w14:paraId="3D3304F4" w14:textId="77777777" w:rsidR="00586926" w:rsidRPr="004A4311" w:rsidRDefault="004A4311" w:rsidP="000E1557">
      <w:pPr>
        <w:pStyle w:val="Default"/>
        <w:ind w:left="993"/>
        <w:jc w:val="both"/>
      </w:pPr>
      <w:r>
        <w:tab/>
      </w:r>
      <w:r>
        <w:tab/>
      </w:r>
      <w:r>
        <w:tab/>
      </w:r>
      <w:r>
        <w:tab/>
      </w:r>
      <w:r>
        <w:tab/>
      </w:r>
      <w:r>
        <w:tab/>
      </w:r>
      <w:r>
        <w:tab/>
      </w:r>
    </w:p>
    <w:p w14:paraId="12C96449" w14:textId="4C372545" w:rsidR="00B76B3C" w:rsidRDefault="00780183" w:rsidP="0078018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93"/>
        <w:jc w:val="both"/>
        <w:rPr>
          <w:rFonts w:ascii="Arial" w:hAnsi="Arial" w:cs="Arial"/>
          <w:color w:val="auto"/>
          <w:szCs w:val="24"/>
        </w:rPr>
      </w:pPr>
      <w:r>
        <w:rPr>
          <w:rFonts w:ascii="Arial" w:hAnsi="Arial" w:cs="Arial"/>
          <w:color w:val="auto"/>
          <w:szCs w:val="24"/>
        </w:rPr>
        <w:t>Traffic shall be restricted to a maximum speed of 5mph when travelling through the HWRC and along the stone track.</w:t>
      </w:r>
    </w:p>
    <w:p w14:paraId="7A9DA07B" w14:textId="7527BD4C" w:rsidR="00780183" w:rsidRDefault="00780183" w:rsidP="0078018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93"/>
        <w:jc w:val="both"/>
        <w:rPr>
          <w:rFonts w:ascii="Arial" w:hAnsi="Arial" w:cs="Arial"/>
          <w:color w:val="auto"/>
          <w:szCs w:val="24"/>
        </w:rPr>
      </w:pPr>
    </w:p>
    <w:p w14:paraId="109612F6" w14:textId="292054EE" w:rsidR="00780183" w:rsidRDefault="00780183" w:rsidP="0078018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93"/>
        <w:jc w:val="both"/>
        <w:rPr>
          <w:rFonts w:ascii="Arial" w:hAnsi="Arial" w:cs="Arial"/>
          <w:color w:val="auto"/>
          <w:szCs w:val="24"/>
        </w:rPr>
      </w:pPr>
      <w:r>
        <w:rPr>
          <w:rFonts w:ascii="Arial" w:hAnsi="Arial" w:cs="Arial"/>
          <w:color w:val="auto"/>
          <w:szCs w:val="24"/>
        </w:rPr>
        <w:t>The Contractor shall make provision for any abnormal loads/deliveries to be marshalled through the HWRC.</w:t>
      </w:r>
    </w:p>
    <w:p w14:paraId="5866F5DE" w14:textId="3E6056A3" w:rsidR="00780183" w:rsidRDefault="00780183" w:rsidP="0078018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93"/>
        <w:jc w:val="both"/>
        <w:rPr>
          <w:rFonts w:ascii="Arial" w:hAnsi="Arial" w:cs="Arial"/>
          <w:color w:val="auto"/>
          <w:szCs w:val="24"/>
        </w:rPr>
      </w:pPr>
    </w:p>
    <w:p w14:paraId="10E873AC" w14:textId="6C801A18" w:rsidR="00780183" w:rsidRDefault="00780183" w:rsidP="0078018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93"/>
        <w:jc w:val="both"/>
        <w:rPr>
          <w:rFonts w:ascii="Arial" w:eastAsia="Arial Unicode MS" w:hAnsi="Arial" w:cs="Arial"/>
          <w:i/>
          <w:color w:val="auto"/>
          <w:szCs w:val="24"/>
        </w:rPr>
      </w:pPr>
      <w:r w:rsidRPr="00780183">
        <w:rPr>
          <w:rFonts w:ascii="Arial" w:eastAsia="Arial Unicode MS" w:hAnsi="Arial" w:cs="Arial"/>
          <w:iCs/>
          <w:color w:val="auto"/>
          <w:szCs w:val="24"/>
        </w:rPr>
        <w:t>The Contractor shall give advance notice of all their traffic movements through the HWRC to the site operative</w:t>
      </w:r>
      <w:r w:rsidRPr="00780183">
        <w:rPr>
          <w:rFonts w:ascii="Arial" w:eastAsia="Arial Unicode MS" w:hAnsi="Arial" w:cs="Arial"/>
          <w:i/>
          <w:color w:val="auto"/>
          <w:szCs w:val="24"/>
        </w:rPr>
        <w:t>.</w:t>
      </w:r>
    </w:p>
    <w:p w14:paraId="09760CDF" w14:textId="5D6F2935" w:rsidR="00725CE4" w:rsidRDefault="00725CE4" w:rsidP="0078018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93"/>
        <w:jc w:val="both"/>
        <w:rPr>
          <w:rFonts w:ascii="Arial" w:eastAsia="Arial Unicode MS" w:hAnsi="Arial" w:cs="Arial"/>
          <w:i/>
          <w:color w:val="auto"/>
          <w:szCs w:val="24"/>
        </w:rPr>
      </w:pPr>
    </w:p>
    <w:p w14:paraId="0C8CADEC" w14:textId="22C80CB3" w:rsidR="00725CE4" w:rsidRPr="00725CE4" w:rsidRDefault="00725CE4" w:rsidP="0078018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93"/>
        <w:jc w:val="both"/>
        <w:rPr>
          <w:rFonts w:ascii="Arial" w:eastAsia="Arial Unicode MS" w:hAnsi="Arial" w:cs="Arial"/>
          <w:iCs/>
          <w:color w:val="auto"/>
          <w:szCs w:val="24"/>
        </w:rPr>
      </w:pPr>
      <w:r>
        <w:rPr>
          <w:rFonts w:ascii="Arial" w:eastAsia="Arial Unicode MS" w:hAnsi="Arial" w:cs="Arial"/>
          <w:iCs/>
          <w:color w:val="auto"/>
          <w:szCs w:val="24"/>
        </w:rPr>
        <w:t>The Contractor shall be aware that due to the failure of the existing surface water pumps, there is a system of temporary pumps and associated apparatus on site and inside the lagoon compound. The Contractor shall ensure that they have fully assessed the nature of access to undertake these works around the existing temporary pump arrangements.</w:t>
      </w:r>
    </w:p>
    <w:p w14:paraId="67A083A7" w14:textId="632DC6E5" w:rsidR="00A4623E" w:rsidRPr="00A4623E" w:rsidRDefault="00A4623E" w:rsidP="00586926">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i/>
          <w:color w:val="FF0000"/>
          <w:szCs w:val="18"/>
        </w:rPr>
      </w:pPr>
    </w:p>
    <w:p w14:paraId="13E78137" w14:textId="77777777" w:rsidR="00D21CB6" w:rsidRDefault="00670475" w:rsidP="00B54CFD">
      <w:pPr>
        <w:tabs>
          <w:tab w:val="left" w:pos="709"/>
          <w:tab w:val="left" w:pos="1134"/>
        </w:tabs>
        <w:rPr>
          <w:rFonts w:ascii="Arial" w:eastAsia="Arial Unicode MS" w:hAnsi="Arial"/>
          <w:b/>
          <w:sz w:val="24"/>
          <w:szCs w:val="24"/>
        </w:rPr>
      </w:pPr>
      <w:r>
        <w:rPr>
          <w:rFonts w:ascii="Arial" w:eastAsia="Arial Unicode MS" w:hAnsi="Arial"/>
          <w:b/>
          <w:sz w:val="24"/>
          <w:szCs w:val="24"/>
        </w:rPr>
        <w:t>3</w:t>
      </w:r>
      <w:r w:rsidR="0029712D">
        <w:rPr>
          <w:rFonts w:ascii="Arial" w:eastAsia="Arial Unicode MS" w:hAnsi="Arial"/>
          <w:b/>
          <w:sz w:val="24"/>
          <w:szCs w:val="24"/>
        </w:rPr>
        <w:t>.9</w:t>
      </w:r>
      <w:r w:rsidR="0029712D">
        <w:rPr>
          <w:rFonts w:ascii="Arial" w:eastAsia="Arial Unicode MS" w:hAnsi="Arial"/>
          <w:b/>
          <w:sz w:val="24"/>
          <w:szCs w:val="24"/>
        </w:rPr>
        <w:tab/>
      </w:r>
      <w:r w:rsidR="0029712D">
        <w:rPr>
          <w:rFonts w:ascii="Arial" w:eastAsia="Arial Unicode MS" w:hAnsi="Arial"/>
          <w:b/>
          <w:sz w:val="24"/>
          <w:szCs w:val="24"/>
        </w:rPr>
        <w:tab/>
        <w:t>Welfare facilities:</w:t>
      </w:r>
    </w:p>
    <w:p w14:paraId="3354C730" w14:textId="77777777" w:rsidR="00D21CB6" w:rsidRDefault="00D21CB6" w:rsidP="00B54CFD">
      <w:pPr>
        <w:tabs>
          <w:tab w:val="left" w:pos="709"/>
          <w:tab w:val="left" w:pos="1134"/>
        </w:tabs>
        <w:rPr>
          <w:rFonts w:ascii="Arial" w:eastAsia="Arial Unicode MS" w:hAnsi="Arial"/>
          <w:b/>
          <w:sz w:val="24"/>
          <w:szCs w:val="24"/>
        </w:rPr>
      </w:pPr>
    </w:p>
    <w:p w14:paraId="1E0AD093" w14:textId="77777777" w:rsidR="007E3709" w:rsidRDefault="00D21CB6" w:rsidP="00B54CFD">
      <w:pPr>
        <w:tabs>
          <w:tab w:val="left" w:pos="709"/>
          <w:tab w:val="left" w:pos="1134"/>
        </w:tabs>
        <w:rPr>
          <w:rFonts w:ascii="Arial" w:hAnsi="Arial" w:cs="Arial"/>
          <w:sz w:val="24"/>
          <w:szCs w:val="24"/>
        </w:rPr>
      </w:pPr>
      <w:r>
        <w:rPr>
          <w:rFonts w:ascii="Arial" w:eastAsia="Arial Unicode MS" w:hAnsi="Arial"/>
          <w:b/>
          <w:sz w:val="24"/>
          <w:szCs w:val="24"/>
        </w:rPr>
        <w:tab/>
      </w:r>
      <w:r w:rsidRPr="00D21CB6">
        <w:rPr>
          <w:rFonts w:ascii="Arial" w:eastAsia="Arial Unicode MS" w:hAnsi="Arial"/>
          <w:i/>
          <w:color w:val="FF0000"/>
          <w:sz w:val="24"/>
          <w:szCs w:val="24"/>
        </w:rPr>
        <w:tab/>
      </w:r>
      <w:r w:rsidR="00586926" w:rsidRPr="004A4311">
        <w:rPr>
          <w:rFonts w:ascii="Arial" w:hAnsi="Arial" w:cs="Arial"/>
          <w:sz w:val="24"/>
          <w:szCs w:val="24"/>
        </w:rPr>
        <w:t>There are no welfare faci</w:t>
      </w:r>
      <w:r w:rsidR="00415E9D">
        <w:rPr>
          <w:rFonts w:ascii="Arial" w:hAnsi="Arial" w:cs="Arial"/>
          <w:sz w:val="24"/>
          <w:szCs w:val="24"/>
        </w:rPr>
        <w:t>lities on site, and there is no potable water</w:t>
      </w:r>
      <w:r w:rsidR="00586926" w:rsidRPr="004A4311">
        <w:rPr>
          <w:rFonts w:ascii="Arial" w:hAnsi="Arial" w:cs="Arial"/>
          <w:sz w:val="24"/>
          <w:szCs w:val="24"/>
        </w:rPr>
        <w:t xml:space="preserve">. As </w:t>
      </w:r>
      <w:r w:rsidR="00F8487E">
        <w:rPr>
          <w:rFonts w:ascii="Arial" w:hAnsi="Arial" w:cs="Arial"/>
          <w:sz w:val="24"/>
          <w:szCs w:val="24"/>
        </w:rPr>
        <w:tab/>
      </w:r>
      <w:r w:rsidR="00F8487E">
        <w:rPr>
          <w:rFonts w:ascii="Arial" w:hAnsi="Arial" w:cs="Arial"/>
          <w:sz w:val="24"/>
          <w:szCs w:val="24"/>
        </w:rPr>
        <w:tab/>
      </w:r>
      <w:r w:rsidR="00586926" w:rsidRPr="004A4311">
        <w:rPr>
          <w:rFonts w:ascii="Arial" w:hAnsi="Arial" w:cs="Arial"/>
          <w:sz w:val="24"/>
          <w:szCs w:val="24"/>
        </w:rPr>
        <w:t xml:space="preserve">such the Contractor shall make </w:t>
      </w:r>
      <w:r w:rsidR="00415E9D">
        <w:rPr>
          <w:rFonts w:ascii="Arial" w:hAnsi="Arial" w:cs="Arial"/>
          <w:sz w:val="24"/>
          <w:szCs w:val="24"/>
        </w:rPr>
        <w:t>their</w:t>
      </w:r>
      <w:r w:rsidR="00586926" w:rsidRPr="004A4311">
        <w:rPr>
          <w:rFonts w:ascii="Arial" w:hAnsi="Arial" w:cs="Arial"/>
          <w:sz w:val="24"/>
          <w:szCs w:val="24"/>
        </w:rPr>
        <w:t xml:space="preserve"> own provisions as necessary. </w:t>
      </w:r>
    </w:p>
    <w:p w14:paraId="60C0280C" w14:textId="77777777" w:rsidR="007E3709" w:rsidRDefault="007E3709" w:rsidP="00B54CFD">
      <w:pPr>
        <w:tabs>
          <w:tab w:val="left" w:pos="709"/>
          <w:tab w:val="left" w:pos="1134"/>
        </w:tabs>
        <w:rPr>
          <w:rFonts w:ascii="Arial" w:hAnsi="Arial" w:cs="Arial"/>
          <w:sz w:val="24"/>
          <w:szCs w:val="24"/>
        </w:rPr>
      </w:pPr>
    </w:p>
    <w:p w14:paraId="013739B9" w14:textId="64F5EC77" w:rsidR="007E3709" w:rsidRPr="007E3709" w:rsidRDefault="007E3709" w:rsidP="00B54CFD">
      <w:pPr>
        <w:tabs>
          <w:tab w:val="left" w:pos="709"/>
          <w:tab w:val="left" w:pos="1134"/>
        </w:tabs>
        <w:rPr>
          <w:rFonts w:ascii="Arial" w:hAnsi="Arial" w:cs="Arial"/>
          <w:b/>
          <w:bCs/>
          <w:sz w:val="24"/>
          <w:szCs w:val="24"/>
        </w:rPr>
      </w:pPr>
      <w:r w:rsidRPr="007E3709">
        <w:rPr>
          <w:rFonts w:ascii="Arial" w:hAnsi="Arial" w:cs="Arial"/>
          <w:b/>
          <w:bCs/>
          <w:sz w:val="24"/>
          <w:szCs w:val="24"/>
        </w:rPr>
        <w:t>3.10</w:t>
      </w:r>
      <w:r w:rsidRPr="007E3709">
        <w:rPr>
          <w:rFonts w:ascii="Arial" w:hAnsi="Arial" w:cs="Arial"/>
          <w:b/>
          <w:bCs/>
          <w:sz w:val="24"/>
          <w:szCs w:val="24"/>
        </w:rPr>
        <w:tab/>
      </w:r>
      <w:r w:rsidRPr="007E3709">
        <w:rPr>
          <w:rFonts w:ascii="Arial" w:hAnsi="Arial" w:cs="Arial"/>
          <w:b/>
          <w:bCs/>
          <w:sz w:val="24"/>
          <w:szCs w:val="24"/>
        </w:rPr>
        <w:tab/>
        <w:t>Limitations on working hours:</w:t>
      </w:r>
    </w:p>
    <w:p w14:paraId="3774BD96" w14:textId="77777777" w:rsidR="007E3709" w:rsidRDefault="007E3709" w:rsidP="00B54CFD">
      <w:pPr>
        <w:tabs>
          <w:tab w:val="left" w:pos="709"/>
          <w:tab w:val="left" w:pos="1134"/>
        </w:tabs>
        <w:rPr>
          <w:rFonts w:ascii="Arial" w:hAnsi="Arial" w:cs="Arial"/>
          <w:sz w:val="24"/>
          <w:szCs w:val="24"/>
        </w:rPr>
      </w:pPr>
    </w:p>
    <w:p w14:paraId="37B32915" w14:textId="77777777" w:rsidR="007E3709" w:rsidRDefault="007E3709" w:rsidP="007E3709">
      <w:pPr>
        <w:tabs>
          <w:tab w:val="left" w:pos="709"/>
          <w:tab w:val="left" w:pos="1134"/>
        </w:tabs>
        <w:ind w:left="1134"/>
        <w:rPr>
          <w:rFonts w:ascii="Arial" w:hAnsi="Arial" w:cs="Arial"/>
          <w:sz w:val="24"/>
          <w:szCs w:val="24"/>
        </w:rPr>
      </w:pPr>
      <w:r>
        <w:rPr>
          <w:rFonts w:ascii="Arial" w:hAnsi="Arial" w:cs="Arial"/>
          <w:sz w:val="24"/>
          <w:szCs w:val="24"/>
        </w:rPr>
        <w:t>The Contractors working hours are restricted to the operational hours of Sefton Meadows HWRC.</w:t>
      </w:r>
    </w:p>
    <w:p w14:paraId="2DB2F4C1" w14:textId="77777777" w:rsidR="007E3709" w:rsidRDefault="007E3709" w:rsidP="007E3709">
      <w:pPr>
        <w:tabs>
          <w:tab w:val="left" w:pos="709"/>
          <w:tab w:val="left" w:pos="1134"/>
        </w:tabs>
        <w:ind w:left="1134"/>
        <w:rPr>
          <w:rFonts w:ascii="Arial" w:hAnsi="Arial" w:cs="Arial"/>
          <w:sz w:val="24"/>
          <w:szCs w:val="24"/>
        </w:rPr>
      </w:pPr>
    </w:p>
    <w:p w14:paraId="566A5CB8" w14:textId="143045AE" w:rsidR="00D549D5" w:rsidRPr="00F8487E" w:rsidRDefault="007E3709" w:rsidP="007E3709">
      <w:pPr>
        <w:tabs>
          <w:tab w:val="left" w:pos="709"/>
          <w:tab w:val="left" w:pos="1134"/>
        </w:tabs>
        <w:ind w:left="1134"/>
        <w:rPr>
          <w:rFonts w:ascii="Arial" w:hAnsi="Arial" w:cs="Arial"/>
          <w:sz w:val="24"/>
          <w:szCs w:val="24"/>
        </w:rPr>
      </w:pPr>
      <w:r>
        <w:rPr>
          <w:rFonts w:ascii="Arial" w:hAnsi="Arial" w:cs="Arial"/>
          <w:sz w:val="24"/>
          <w:szCs w:val="24"/>
        </w:rPr>
        <w:t>The HWRC is open 7 days per week, from 08:00 – 17:00 hrs.</w:t>
      </w:r>
      <w:r w:rsidR="00D549D5" w:rsidRPr="004A4311">
        <w:rPr>
          <w:rFonts w:ascii="Arial" w:eastAsia="Arial Unicode MS" w:hAnsi="Arial" w:cs="Arial"/>
          <w:i/>
          <w:sz w:val="24"/>
          <w:szCs w:val="24"/>
        </w:rPr>
        <w:br w:type="page"/>
      </w:r>
    </w:p>
    <w:p w14:paraId="4973E858" w14:textId="77777777" w:rsidR="00376DC7"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lastRenderedPageBreak/>
        <w:t>4</w:t>
      </w:r>
      <w:r w:rsidR="00376DC7">
        <w:rPr>
          <w:rFonts w:ascii="Arial" w:eastAsia="Arial Unicode MS" w:hAnsi="Arial" w:cs="Arial Unicode MS"/>
          <w:b/>
          <w:color w:val="auto"/>
          <w:szCs w:val="18"/>
        </w:rPr>
        <w:t>.0</w:t>
      </w:r>
      <w:r w:rsidR="00376DC7">
        <w:rPr>
          <w:rFonts w:ascii="Arial" w:eastAsia="Arial Unicode MS" w:hAnsi="Arial" w:cs="Arial Unicode MS"/>
          <w:b/>
          <w:color w:val="auto"/>
          <w:szCs w:val="18"/>
        </w:rPr>
        <w:tab/>
        <w:t>HEALTH AND SAFETY</w:t>
      </w:r>
    </w:p>
    <w:p w14:paraId="7EA54837" w14:textId="77777777" w:rsidR="00376DC7" w:rsidRDefault="00376DC7"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25D0546D" w14:textId="77777777" w:rsidR="00376DC7"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4</w:t>
      </w:r>
      <w:r w:rsidR="00376DC7">
        <w:rPr>
          <w:rFonts w:ascii="Arial" w:eastAsia="Arial Unicode MS" w:hAnsi="Arial" w:cs="Arial Unicode MS"/>
          <w:b/>
          <w:color w:val="auto"/>
          <w:szCs w:val="18"/>
        </w:rPr>
        <w:t>.1</w:t>
      </w:r>
      <w:r w:rsidR="00376DC7">
        <w:rPr>
          <w:rFonts w:ascii="Arial" w:eastAsia="Arial Unicode MS" w:hAnsi="Arial" w:cs="Arial Unicode MS"/>
          <w:b/>
          <w:color w:val="auto"/>
          <w:szCs w:val="18"/>
        </w:rPr>
        <w:tab/>
        <w:t>Site Rules:</w:t>
      </w:r>
    </w:p>
    <w:p w14:paraId="4443A98C" w14:textId="77777777" w:rsidR="00FC306D" w:rsidRDefault="00FC306D"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72CC326D" w14:textId="77777777" w:rsidR="00317773" w:rsidRPr="00317773" w:rsidRDefault="00FC306D"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ab/>
      </w:r>
      <w:r w:rsidR="00B570A3" w:rsidRPr="00317773">
        <w:rPr>
          <w:rFonts w:ascii="Arial" w:eastAsia="Arial Unicode MS" w:hAnsi="Arial" w:cs="Arial Unicode MS"/>
          <w:b/>
          <w:color w:val="auto"/>
          <w:szCs w:val="18"/>
        </w:rPr>
        <w:t>1</w:t>
      </w:r>
      <w:r w:rsidR="00B570A3" w:rsidRPr="00317773">
        <w:rPr>
          <w:rFonts w:ascii="Arial" w:eastAsia="Arial Unicode MS" w:hAnsi="Arial" w:cs="Arial Unicode MS"/>
          <w:b/>
          <w:color w:val="auto"/>
          <w:szCs w:val="18"/>
        </w:rPr>
        <w:tab/>
      </w:r>
      <w:r w:rsidR="00317773" w:rsidRPr="00317773">
        <w:rPr>
          <w:rFonts w:ascii="Arial" w:eastAsia="Arial Unicode MS" w:hAnsi="Arial" w:cs="Arial Unicode MS"/>
          <w:b/>
          <w:color w:val="auto"/>
          <w:szCs w:val="18"/>
        </w:rPr>
        <w:t>Landfill Gases</w:t>
      </w:r>
    </w:p>
    <w:p w14:paraId="1EB7863F" w14:textId="77777777" w:rsidR="00317773" w:rsidRPr="00317773" w:rsidRDefault="0031777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1A5E21A" w14:textId="77777777" w:rsidR="00FC306D" w:rsidRPr="00317773" w:rsidRDefault="0031777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b/>
          <w:color w:val="auto"/>
          <w:szCs w:val="18"/>
        </w:rPr>
        <w:tab/>
      </w:r>
      <w:r w:rsidR="002C70AC" w:rsidRPr="00317773">
        <w:rPr>
          <w:rFonts w:ascii="Arial" w:eastAsia="Arial Unicode MS" w:hAnsi="Arial" w:cs="Arial Unicode MS"/>
          <w:color w:val="auto"/>
          <w:szCs w:val="18"/>
        </w:rPr>
        <w:t xml:space="preserve">Due to the potential presence of Landfill Gas, smoking or naked </w:t>
      </w:r>
      <w:r w:rsidR="00B570A3" w:rsidRPr="00317773">
        <w:rPr>
          <w:rFonts w:ascii="Arial" w:eastAsia="Arial Unicode MS" w:hAnsi="Arial" w:cs="Arial Unicode MS"/>
          <w:color w:val="auto"/>
          <w:szCs w:val="18"/>
        </w:rPr>
        <w:tab/>
      </w:r>
      <w:r w:rsidR="00B570A3" w:rsidRPr="00317773">
        <w:rPr>
          <w:rFonts w:ascii="Arial" w:eastAsia="Arial Unicode MS" w:hAnsi="Arial" w:cs="Arial Unicode MS"/>
          <w:color w:val="auto"/>
          <w:szCs w:val="18"/>
        </w:rPr>
        <w:tab/>
      </w:r>
      <w:r w:rsidR="00B570A3" w:rsidRPr="00317773">
        <w:rPr>
          <w:rFonts w:ascii="Arial" w:eastAsia="Arial Unicode MS" w:hAnsi="Arial" w:cs="Arial Unicode MS"/>
          <w:color w:val="auto"/>
          <w:szCs w:val="18"/>
        </w:rPr>
        <w:tab/>
        <w:t xml:space="preserve">flames </w:t>
      </w:r>
      <w:r w:rsidR="002C70AC" w:rsidRPr="00317773">
        <w:rPr>
          <w:rFonts w:ascii="Arial" w:eastAsia="Arial Unicode MS" w:hAnsi="Arial" w:cs="Arial Unicode MS"/>
          <w:color w:val="auto"/>
          <w:szCs w:val="18"/>
        </w:rPr>
        <w:t xml:space="preserve">are not permitted on site. Hot Works are only permitted via a </w:t>
      </w:r>
      <w:r w:rsidR="00B570A3" w:rsidRPr="00317773">
        <w:rPr>
          <w:rFonts w:ascii="Arial" w:eastAsia="Arial Unicode MS" w:hAnsi="Arial" w:cs="Arial Unicode MS"/>
          <w:color w:val="auto"/>
          <w:szCs w:val="18"/>
        </w:rPr>
        <w:tab/>
      </w:r>
      <w:r w:rsidR="00B570A3" w:rsidRPr="00317773">
        <w:rPr>
          <w:rFonts w:ascii="Arial" w:eastAsia="Arial Unicode MS" w:hAnsi="Arial" w:cs="Arial Unicode MS"/>
          <w:color w:val="auto"/>
          <w:szCs w:val="18"/>
        </w:rPr>
        <w:tab/>
        <w:t xml:space="preserve">Permit to </w:t>
      </w:r>
      <w:r w:rsidR="002C70AC" w:rsidRPr="00317773">
        <w:rPr>
          <w:rFonts w:ascii="Arial" w:eastAsia="Arial Unicode MS" w:hAnsi="Arial" w:cs="Arial Unicode MS"/>
          <w:color w:val="auto"/>
          <w:szCs w:val="18"/>
        </w:rPr>
        <w:t>Work.</w:t>
      </w:r>
    </w:p>
    <w:p w14:paraId="53DFB04C" w14:textId="77777777" w:rsidR="00FC306D" w:rsidRPr="00317773" w:rsidRDefault="00FC306D"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477B3DEF" w14:textId="77777777" w:rsidR="00FC306D" w:rsidRPr="00317773" w:rsidRDefault="00FC306D"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sidRPr="00317773">
        <w:rPr>
          <w:rFonts w:ascii="Arial" w:eastAsia="Arial Unicode MS" w:hAnsi="Arial" w:cs="Arial Unicode MS"/>
          <w:color w:val="auto"/>
          <w:szCs w:val="18"/>
        </w:rPr>
        <w:tab/>
      </w:r>
      <w:r w:rsidR="00317773" w:rsidRPr="00317773">
        <w:rPr>
          <w:rFonts w:ascii="Arial" w:eastAsia="Arial Unicode MS" w:hAnsi="Arial" w:cs="Arial Unicode MS"/>
          <w:b/>
          <w:color w:val="auto"/>
          <w:szCs w:val="18"/>
        </w:rPr>
        <w:t>2</w:t>
      </w:r>
      <w:r w:rsidR="00317773" w:rsidRPr="00317773">
        <w:rPr>
          <w:rFonts w:ascii="Arial" w:eastAsia="Arial Unicode MS" w:hAnsi="Arial" w:cs="Arial Unicode MS"/>
          <w:b/>
          <w:color w:val="auto"/>
          <w:szCs w:val="18"/>
        </w:rPr>
        <w:tab/>
        <w:t>Personal Protective Equipment</w:t>
      </w:r>
    </w:p>
    <w:p w14:paraId="5E03D576"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5420EF53"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t xml:space="preserve">Although the site is no longer an active landfill site, the appropriate </w:t>
      </w: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t xml:space="preserve">P.P.E. for the nature of the works, and subsequent Risk </w:t>
      </w: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t xml:space="preserve">Assessment, shall be </w:t>
      </w:r>
      <w:proofErr w:type="gramStart"/>
      <w:r w:rsidRPr="00317773">
        <w:rPr>
          <w:rFonts w:ascii="Arial" w:eastAsia="Arial Unicode MS" w:hAnsi="Arial" w:cs="Arial Unicode MS"/>
          <w:color w:val="auto"/>
          <w:szCs w:val="18"/>
        </w:rPr>
        <w:t>worn at all times</w:t>
      </w:r>
      <w:proofErr w:type="gramEnd"/>
      <w:r w:rsidRPr="00317773">
        <w:rPr>
          <w:rFonts w:ascii="Arial" w:eastAsia="Arial Unicode MS" w:hAnsi="Arial" w:cs="Arial Unicode MS"/>
          <w:color w:val="auto"/>
          <w:szCs w:val="18"/>
        </w:rPr>
        <w:t xml:space="preserve">. </w:t>
      </w:r>
    </w:p>
    <w:p w14:paraId="0E8A2CBB"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65E2B2C9"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t>A</w:t>
      </w:r>
      <w:r w:rsidR="00A552AB">
        <w:rPr>
          <w:rFonts w:ascii="Arial" w:eastAsia="Arial Unicode MS" w:hAnsi="Arial" w:cs="Arial Unicode MS"/>
          <w:color w:val="auto"/>
          <w:szCs w:val="18"/>
        </w:rPr>
        <w:t xml:space="preserve"> minimum P.P.E. of</w:t>
      </w:r>
      <w:r w:rsidRPr="00317773">
        <w:rPr>
          <w:rFonts w:ascii="Arial" w:eastAsia="Arial Unicode MS" w:hAnsi="Arial" w:cs="Arial Unicode MS"/>
          <w:color w:val="auto"/>
          <w:szCs w:val="18"/>
        </w:rPr>
        <w:t>:</w:t>
      </w:r>
    </w:p>
    <w:p w14:paraId="44F1B358"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077A0725"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t>Hi Visibility jacket/vest</w:t>
      </w:r>
    </w:p>
    <w:p w14:paraId="6F70D78D"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t>Hard hat/Bump Cap</w:t>
      </w:r>
    </w:p>
    <w:p w14:paraId="570A3681"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ab/>
        <w:t>Protective boots</w:t>
      </w:r>
    </w:p>
    <w:p w14:paraId="3DD9DD7D" w14:textId="77777777" w:rsidR="00B570A3" w:rsidRPr="0031777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6A12CA17" w14:textId="77777777" w:rsidR="00B570A3"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r>
      <w:r w:rsidR="00D77110">
        <w:rPr>
          <w:rFonts w:ascii="Arial" w:eastAsia="Arial Unicode MS" w:hAnsi="Arial" w:cs="Arial Unicode MS"/>
          <w:color w:val="auto"/>
          <w:szCs w:val="18"/>
        </w:rPr>
        <w:t>is</w:t>
      </w:r>
      <w:r w:rsidRPr="00317773">
        <w:rPr>
          <w:rFonts w:ascii="Arial" w:eastAsia="Arial Unicode MS" w:hAnsi="Arial" w:cs="Arial Unicode MS"/>
          <w:color w:val="auto"/>
          <w:szCs w:val="18"/>
        </w:rPr>
        <w:t xml:space="preserve"> required</w:t>
      </w:r>
      <w:r w:rsidR="004A4311">
        <w:rPr>
          <w:rFonts w:ascii="Arial" w:eastAsia="Arial Unicode MS" w:hAnsi="Arial" w:cs="Arial Unicode MS"/>
          <w:color w:val="auto"/>
          <w:szCs w:val="18"/>
        </w:rPr>
        <w:t>.</w:t>
      </w:r>
    </w:p>
    <w:p w14:paraId="6DDFD1B5" w14:textId="77777777" w:rsidR="004A4311" w:rsidRDefault="004A431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3E7D0889" w14:textId="5C2DF1DB" w:rsidR="004A4311" w:rsidRPr="00317773" w:rsidRDefault="004A431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Protective eyewear and gl</w:t>
      </w:r>
      <w:r w:rsidR="00442EA0">
        <w:rPr>
          <w:rFonts w:ascii="Arial" w:eastAsia="Arial Unicode MS" w:hAnsi="Arial" w:cs="Arial Unicode MS"/>
          <w:color w:val="auto"/>
          <w:szCs w:val="18"/>
        </w:rPr>
        <w:t>oves</w:t>
      </w:r>
      <w:r>
        <w:rPr>
          <w:rFonts w:ascii="Arial" w:eastAsia="Arial Unicode MS" w:hAnsi="Arial" w:cs="Arial Unicode MS"/>
          <w:color w:val="auto"/>
          <w:szCs w:val="18"/>
        </w:rPr>
        <w:t xml:space="preserve"> are recommended subject to the nature of</w:t>
      </w:r>
      <w:r>
        <w:rPr>
          <w:rFonts w:ascii="Arial" w:eastAsia="Arial Unicode MS" w:hAnsi="Arial" w:cs="Arial Unicode MS"/>
          <w:color w:val="auto"/>
          <w:szCs w:val="18"/>
        </w:rPr>
        <w:tab/>
      </w:r>
      <w:r>
        <w:rPr>
          <w:rFonts w:ascii="Arial" w:eastAsia="Arial Unicode MS" w:hAnsi="Arial" w:cs="Arial Unicode MS"/>
          <w:color w:val="auto"/>
          <w:szCs w:val="18"/>
        </w:rPr>
        <w:tab/>
        <w:t>the works being undertaken</w:t>
      </w:r>
    </w:p>
    <w:p w14:paraId="5DBD4C4E" w14:textId="77777777" w:rsidR="00FC306D" w:rsidRPr="00317773" w:rsidRDefault="00FC306D"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422532B0" w14:textId="77777777" w:rsidR="00317773" w:rsidRPr="00317773" w:rsidRDefault="0031777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sidRPr="00317773">
        <w:rPr>
          <w:rFonts w:ascii="Arial" w:eastAsia="Arial Unicode MS" w:hAnsi="Arial" w:cs="Arial Unicode MS"/>
          <w:color w:val="auto"/>
          <w:szCs w:val="18"/>
        </w:rPr>
        <w:tab/>
      </w:r>
      <w:r w:rsidRPr="00317773">
        <w:rPr>
          <w:rFonts w:ascii="Arial" w:eastAsia="Arial Unicode MS" w:hAnsi="Arial" w:cs="Arial Unicode MS"/>
          <w:b/>
          <w:color w:val="auto"/>
          <w:szCs w:val="18"/>
        </w:rPr>
        <w:t>3</w:t>
      </w:r>
      <w:r w:rsidRPr="00317773">
        <w:rPr>
          <w:rFonts w:ascii="Arial" w:eastAsia="Arial Unicode MS" w:hAnsi="Arial" w:cs="Arial Unicode MS"/>
          <w:b/>
          <w:color w:val="auto"/>
          <w:szCs w:val="18"/>
        </w:rPr>
        <w:tab/>
        <w:t>Traffic</w:t>
      </w:r>
    </w:p>
    <w:p w14:paraId="2816686D" w14:textId="77777777" w:rsidR="00317773" w:rsidRPr="00317773" w:rsidRDefault="0031777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7EB0D2F1" w14:textId="77777777" w:rsidR="00FC306D" w:rsidRPr="004A4311" w:rsidRDefault="00FC306D"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szCs w:val="24"/>
        </w:rPr>
      </w:pPr>
      <w:r w:rsidRPr="00317773">
        <w:rPr>
          <w:rFonts w:ascii="Arial" w:eastAsia="Arial Unicode MS" w:hAnsi="Arial" w:cs="Arial Unicode MS"/>
          <w:color w:val="auto"/>
          <w:szCs w:val="18"/>
        </w:rPr>
        <w:tab/>
      </w:r>
      <w:r w:rsidR="00586926" w:rsidRPr="004A4311">
        <w:rPr>
          <w:rFonts w:ascii="Arial" w:hAnsi="Arial" w:cs="Arial"/>
          <w:szCs w:val="24"/>
        </w:rPr>
        <w:t xml:space="preserve">Traffic is restricted to 5mph and to the predetermined access routes at all </w:t>
      </w:r>
      <w:r w:rsidR="004A4311">
        <w:rPr>
          <w:rFonts w:ascii="Arial" w:hAnsi="Arial" w:cs="Arial"/>
          <w:szCs w:val="24"/>
        </w:rPr>
        <w:tab/>
      </w:r>
      <w:r w:rsidR="00586926" w:rsidRPr="004A4311">
        <w:rPr>
          <w:rFonts w:ascii="Arial" w:hAnsi="Arial" w:cs="Arial"/>
          <w:szCs w:val="24"/>
        </w:rPr>
        <w:t>time.</w:t>
      </w:r>
    </w:p>
    <w:p w14:paraId="60997457" w14:textId="77777777" w:rsidR="00586926" w:rsidRPr="004A4311" w:rsidRDefault="00586926"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color w:val="auto"/>
          <w:szCs w:val="24"/>
        </w:rPr>
      </w:pPr>
    </w:p>
    <w:p w14:paraId="7A111321" w14:textId="77777777" w:rsidR="00317773" w:rsidRPr="00317773" w:rsidRDefault="00FC306D"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sidRPr="00317773">
        <w:rPr>
          <w:rFonts w:ascii="Arial" w:eastAsia="Arial Unicode MS" w:hAnsi="Arial" w:cs="Arial Unicode MS"/>
          <w:color w:val="auto"/>
          <w:szCs w:val="18"/>
        </w:rPr>
        <w:tab/>
      </w:r>
      <w:r w:rsidR="00317773" w:rsidRPr="00317773">
        <w:rPr>
          <w:rFonts w:ascii="Arial" w:eastAsia="Arial Unicode MS" w:hAnsi="Arial" w:cs="Arial Unicode MS"/>
          <w:b/>
          <w:color w:val="auto"/>
          <w:szCs w:val="18"/>
        </w:rPr>
        <w:t>4</w:t>
      </w:r>
      <w:r w:rsidR="00317773" w:rsidRPr="00317773">
        <w:rPr>
          <w:rFonts w:ascii="Arial" w:eastAsia="Arial Unicode MS" w:hAnsi="Arial" w:cs="Arial Unicode MS"/>
          <w:b/>
          <w:color w:val="auto"/>
          <w:szCs w:val="18"/>
        </w:rPr>
        <w:tab/>
        <w:t>Site Security</w:t>
      </w:r>
    </w:p>
    <w:p w14:paraId="7C17DDE8" w14:textId="77777777" w:rsidR="00317773" w:rsidRPr="00317773" w:rsidRDefault="00317773"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3AA9167A" w14:textId="23E3493C" w:rsidR="002C70AC" w:rsidRPr="00317773" w:rsidRDefault="00442EA0" w:rsidP="00C729CD">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eastAsia="Arial Unicode MS" w:hAnsi="Arial" w:cs="Arial Unicode MS"/>
          <w:color w:val="auto"/>
          <w:szCs w:val="18"/>
        </w:rPr>
      </w:pPr>
      <w:r>
        <w:rPr>
          <w:rFonts w:ascii="Arial" w:eastAsia="Arial Unicode MS" w:hAnsi="Arial" w:cs="Arial Unicode MS"/>
          <w:color w:val="auto"/>
          <w:szCs w:val="18"/>
        </w:rPr>
        <w:t xml:space="preserve">There are security gates at the exit point through the HWRC and at the </w:t>
      </w:r>
      <w:r w:rsidR="00C729CD">
        <w:rPr>
          <w:rFonts w:ascii="Arial" w:eastAsia="Arial Unicode MS" w:hAnsi="Arial" w:cs="Arial Unicode MS"/>
          <w:color w:val="auto"/>
          <w:szCs w:val="18"/>
        </w:rPr>
        <w:t>entry point into the works area. T</w:t>
      </w:r>
      <w:r w:rsidR="002C70AC" w:rsidRPr="00317773">
        <w:rPr>
          <w:rFonts w:ascii="Arial" w:eastAsia="Arial Unicode MS" w:hAnsi="Arial" w:cs="Arial Unicode MS"/>
          <w:color w:val="auto"/>
          <w:szCs w:val="18"/>
        </w:rPr>
        <w:t xml:space="preserve">he Contractor shall </w:t>
      </w:r>
      <w:r w:rsidR="00C729CD">
        <w:rPr>
          <w:rFonts w:ascii="Arial" w:eastAsia="Arial Unicode MS" w:hAnsi="Arial" w:cs="Arial Unicode MS"/>
          <w:color w:val="auto"/>
          <w:szCs w:val="18"/>
        </w:rPr>
        <w:t>ensure that these gates are closed and locked immediately after use</w:t>
      </w:r>
      <w:r w:rsidR="002C70AC" w:rsidRPr="00317773">
        <w:rPr>
          <w:rFonts w:ascii="Arial" w:eastAsia="Arial Unicode MS" w:hAnsi="Arial" w:cs="Arial Unicode MS"/>
          <w:color w:val="auto"/>
          <w:szCs w:val="18"/>
        </w:rPr>
        <w:t xml:space="preserve">. At no times shall these gates remain open without </w:t>
      </w:r>
      <w:r w:rsidR="00317773" w:rsidRPr="00317773">
        <w:rPr>
          <w:rFonts w:ascii="Arial" w:eastAsia="Arial Unicode MS" w:hAnsi="Arial" w:cs="Arial Unicode MS"/>
          <w:color w:val="auto"/>
          <w:szCs w:val="18"/>
        </w:rPr>
        <w:t xml:space="preserve">immediate </w:t>
      </w:r>
      <w:r w:rsidR="002C70AC" w:rsidRPr="00317773">
        <w:rPr>
          <w:rFonts w:ascii="Arial" w:eastAsia="Arial Unicode MS" w:hAnsi="Arial" w:cs="Arial Unicode MS"/>
          <w:color w:val="auto"/>
          <w:szCs w:val="18"/>
        </w:rPr>
        <w:t>supervision.</w:t>
      </w:r>
    </w:p>
    <w:p w14:paraId="03D01047" w14:textId="77777777" w:rsidR="002C70AC" w:rsidRPr="00317773"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r>
    </w:p>
    <w:p w14:paraId="600D31FB" w14:textId="77777777" w:rsidR="00B570A3" w:rsidRPr="00317773"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t xml:space="preserve">If the Contractor is expecting a delivery of materials or equipment, </w:t>
      </w:r>
      <w:r w:rsidRPr="00317773">
        <w:rPr>
          <w:rFonts w:ascii="Arial" w:eastAsia="Arial Unicode MS" w:hAnsi="Arial" w:cs="Arial Unicode MS"/>
          <w:color w:val="auto"/>
          <w:szCs w:val="18"/>
        </w:rPr>
        <w:tab/>
        <w:t xml:space="preserve">provision shall be made for the deliverer to contact the Contractor </w:t>
      </w:r>
      <w:r w:rsidR="00317773" w:rsidRPr="00317773">
        <w:rPr>
          <w:rFonts w:ascii="Arial" w:eastAsia="Arial Unicode MS" w:hAnsi="Arial" w:cs="Arial Unicode MS"/>
          <w:color w:val="auto"/>
          <w:szCs w:val="18"/>
        </w:rPr>
        <w:tab/>
      </w:r>
      <w:r w:rsidRPr="00317773">
        <w:rPr>
          <w:rFonts w:ascii="Arial" w:eastAsia="Arial Unicode MS" w:hAnsi="Arial" w:cs="Arial Unicode MS"/>
          <w:color w:val="auto"/>
          <w:szCs w:val="18"/>
        </w:rPr>
        <w:t xml:space="preserve">when </w:t>
      </w:r>
      <w:r w:rsidRPr="00317773">
        <w:rPr>
          <w:rFonts w:ascii="Arial" w:eastAsia="Arial Unicode MS" w:hAnsi="Arial" w:cs="Arial Unicode MS"/>
          <w:color w:val="auto"/>
          <w:szCs w:val="18"/>
        </w:rPr>
        <w:tab/>
        <w:t>they reach the gates.</w:t>
      </w:r>
    </w:p>
    <w:p w14:paraId="7543613E" w14:textId="77777777" w:rsidR="00B570A3" w:rsidRPr="00317773" w:rsidRDefault="00B570A3"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34F6796A" w14:textId="77777777" w:rsidR="002C70AC" w:rsidRDefault="00317773"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t xml:space="preserve">The Contractor shall ensure that all work areas are secure, and that the </w:t>
      </w:r>
      <w:r w:rsidRPr="00317773">
        <w:rPr>
          <w:rFonts w:ascii="Arial" w:eastAsia="Arial Unicode MS" w:hAnsi="Arial" w:cs="Arial Unicode MS"/>
          <w:color w:val="auto"/>
          <w:szCs w:val="18"/>
        </w:rPr>
        <w:tab/>
        <w:t>gates are closed and locked when vacating site.</w:t>
      </w:r>
    </w:p>
    <w:p w14:paraId="6E9CB4F1" w14:textId="77777777" w:rsidR="006416AC" w:rsidRDefault="006416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0CD66ECD" w14:textId="012A8166" w:rsidR="006416AC" w:rsidRPr="004A4311" w:rsidRDefault="004A4311"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color w:val="auto"/>
          <w:szCs w:val="24"/>
        </w:rPr>
      </w:pPr>
      <w:r>
        <w:rPr>
          <w:rFonts w:ascii="Arial" w:hAnsi="Arial" w:cs="Arial"/>
          <w:szCs w:val="24"/>
        </w:rPr>
        <w:tab/>
      </w:r>
      <w:r w:rsidR="006416AC" w:rsidRPr="004A4311">
        <w:rPr>
          <w:rFonts w:ascii="Arial" w:hAnsi="Arial" w:cs="Arial"/>
          <w:szCs w:val="24"/>
        </w:rPr>
        <w:t xml:space="preserve">Remote monitored CCTV cameras are installed </w:t>
      </w:r>
      <w:r w:rsidR="00C729CD">
        <w:rPr>
          <w:rFonts w:ascii="Arial" w:hAnsi="Arial" w:cs="Arial"/>
          <w:szCs w:val="24"/>
        </w:rPr>
        <w:t>at the lagoon compound.</w:t>
      </w:r>
    </w:p>
    <w:p w14:paraId="19655BA8" w14:textId="77777777" w:rsidR="002C70AC" w:rsidRPr="00317773"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r>
    </w:p>
    <w:p w14:paraId="607A03D0"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highlight w:val="yellow"/>
        </w:rPr>
      </w:pPr>
    </w:p>
    <w:p w14:paraId="43F11CDA" w14:textId="77777777" w:rsidR="009B5243" w:rsidRPr="002C70AC" w:rsidRDefault="009B5243"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highlight w:val="yellow"/>
        </w:rPr>
      </w:pPr>
    </w:p>
    <w:p w14:paraId="13ECAC51" w14:textId="77777777" w:rsidR="00317773" w:rsidRPr="00A552AB"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sidRPr="00A552AB">
        <w:rPr>
          <w:rFonts w:ascii="Arial" w:eastAsia="Arial Unicode MS" w:hAnsi="Arial" w:cs="Arial Unicode MS"/>
          <w:b/>
          <w:color w:val="auto"/>
          <w:szCs w:val="18"/>
        </w:rPr>
        <w:lastRenderedPageBreak/>
        <w:t>4.2</w:t>
      </w:r>
      <w:r w:rsidRPr="00A552AB">
        <w:rPr>
          <w:rFonts w:ascii="Arial" w:eastAsia="Arial Unicode MS" w:hAnsi="Arial" w:cs="Arial Unicode MS"/>
          <w:b/>
          <w:color w:val="auto"/>
          <w:szCs w:val="18"/>
        </w:rPr>
        <w:tab/>
        <w:t>Environmental Monitoring Boreholes</w:t>
      </w:r>
    </w:p>
    <w:p w14:paraId="799B6016"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58C222D4" w14:textId="77777777" w:rsidR="00317773" w:rsidRPr="00317773" w:rsidRDefault="00A552AB" w:rsidP="00A552AB">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r>
      <w:r w:rsidR="00317773">
        <w:rPr>
          <w:rFonts w:ascii="Arial" w:eastAsia="Arial Unicode MS" w:hAnsi="Arial" w:cs="Arial Unicode MS"/>
          <w:color w:val="auto"/>
          <w:szCs w:val="18"/>
        </w:rPr>
        <w:t>1</w:t>
      </w:r>
      <w:r w:rsidR="00317773">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Closed landfill sites general contain environmental monitoring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boreholes in </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one form or an</w:t>
      </w:r>
      <w:r>
        <w:rPr>
          <w:rFonts w:ascii="Arial" w:eastAsia="Arial Unicode MS" w:hAnsi="Arial" w:cs="Arial Unicode MS"/>
          <w:color w:val="auto"/>
          <w:szCs w:val="18"/>
        </w:rPr>
        <w:t xml:space="preserve">other. These generally take the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appearance of Nom 150 Dia capped galvanized steel pipes,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protruding generally approximately 1.0m from the ground.</w:t>
      </w:r>
    </w:p>
    <w:p w14:paraId="2ABEFC27"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7BDC3589" w14:textId="77777777" w:rsidR="00317773" w:rsidRPr="00317773" w:rsidRDefault="00A552AB"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2</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If the Contractor encounters what they believe to be a borehole that </w:t>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is uncapped, </w:t>
      </w:r>
      <w:proofErr w:type="gramStart"/>
      <w:r w:rsidR="00317773" w:rsidRPr="00317773">
        <w:rPr>
          <w:rFonts w:ascii="Arial" w:eastAsia="Arial Unicode MS" w:hAnsi="Arial" w:cs="Arial Unicode MS"/>
          <w:color w:val="auto"/>
          <w:szCs w:val="18"/>
        </w:rPr>
        <w:t>i.e.</w:t>
      </w:r>
      <w:proofErr w:type="gramEnd"/>
      <w:r w:rsidR="00317773" w:rsidRPr="00317773">
        <w:rPr>
          <w:rFonts w:ascii="Arial" w:eastAsia="Arial Unicode MS" w:hAnsi="Arial" w:cs="Arial Unicode MS"/>
          <w:color w:val="auto"/>
          <w:szCs w:val="18"/>
        </w:rPr>
        <w:t xml:space="preserve"> the blank flange on the top is missing or open;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they should inform MWDA at their earliest convenience.</w:t>
      </w:r>
    </w:p>
    <w:p w14:paraId="49FED303"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4FF1F8E0" w14:textId="77777777" w:rsidR="00317773" w:rsidRPr="00317773" w:rsidRDefault="00A552AB"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3</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Where it is necessary for a Contractor to work alongside a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monitoring</w:t>
      </w:r>
      <w:r w:rsidR="006416AC">
        <w:rPr>
          <w:rFonts w:ascii="Arial" w:eastAsia="Arial Unicode MS" w:hAnsi="Arial" w:cs="Arial Unicode MS"/>
          <w:color w:val="auto"/>
          <w:szCs w:val="18"/>
        </w:rPr>
        <w:t xml:space="preserve"> borehole, they should work at </w:t>
      </w:r>
      <w:r w:rsidR="00317773" w:rsidRPr="00317773">
        <w:rPr>
          <w:rFonts w:ascii="Arial" w:eastAsia="Arial Unicode MS" w:hAnsi="Arial" w:cs="Arial Unicode MS"/>
          <w:color w:val="auto"/>
          <w:szCs w:val="18"/>
        </w:rPr>
        <w:t xml:space="preserve">arm’s length, and </w:t>
      </w:r>
      <w:r>
        <w:rPr>
          <w:rFonts w:ascii="Arial" w:eastAsia="Arial Unicode MS" w:hAnsi="Arial" w:cs="Arial Unicode MS"/>
          <w:color w:val="auto"/>
          <w:szCs w:val="18"/>
        </w:rPr>
        <w:tab/>
      </w:r>
      <w:r w:rsidR="006416AC">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proofErr w:type="gramStart"/>
      <w:r w:rsidR="006416AC">
        <w:rPr>
          <w:rFonts w:ascii="Arial" w:eastAsia="Arial Unicode MS" w:hAnsi="Arial" w:cs="Arial Unicode MS"/>
          <w:color w:val="auto"/>
          <w:szCs w:val="18"/>
        </w:rPr>
        <w:t>cross-wind</w:t>
      </w:r>
      <w:proofErr w:type="gramEnd"/>
      <w:r w:rsidR="00317773" w:rsidRPr="00317773">
        <w:rPr>
          <w:rFonts w:ascii="Arial" w:eastAsia="Arial Unicode MS" w:hAnsi="Arial" w:cs="Arial Unicode MS"/>
          <w:color w:val="auto"/>
          <w:szCs w:val="18"/>
        </w:rPr>
        <w:t xml:space="preserve"> of the installation wherever possible.</w:t>
      </w:r>
    </w:p>
    <w:p w14:paraId="10E57A9A"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4E9D1586" w14:textId="77777777" w:rsidR="00317773" w:rsidRPr="00317773" w:rsidRDefault="00A552AB"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4</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At no time shall a Contractor stand above or lean over an open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Monitoring Borehole.</w:t>
      </w:r>
    </w:p>
    <w:p w14:paraId="7B4F9CA1"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3838BC5B" w14:textId="77777777" w:rsidR="00317773" w:rsidRPr="00317773" w:rsidRDefault="00A552AB"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5</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All boreholes across all closed landfill sites have a DSEAR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classification. </w:t>
      </w:r>
      <w:r w:rsidR="00950C94">
        <w:rPr>
          <w:rFonts w:ascii="Arial" w:eastAsia="Arial Unicode MS" w:hAnsi="Arial" w:cs="Arial Unicode MS"/>
          <w:color w:val="auto"/>
          <w:szCs w:val="18"/>
        </w:rPr>
        <w:t>See section 4.11</w:t>
      </w:r>
      <w:r>
        <w:rPr>
          <w:rFonts w:ascii="Arial" w:eastAsia="Arial Unicode MS" w:hAnsi="Arial" w:cs="Arial Unicode MS"/>
          <w:color w:val="auto"/>
          <w:szCs w:val="18"/>
        </w:rPr>
        <w:t>.</w:t>
      </w:r>
    </w:p>
    <w:p w14:paraId="739ED03D"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2EA7A48E" w14:textId="77777777" w:rsidR="00317773" w:rsidRPr="00864B9D"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sidRPr="00864B9D">
        <w:rPr>
          <w:rFonts w:ascii="Arial" w:eastAsia="Arial Unicode MS" w:hAnsi="Arial" w:cs="Arial Unicode MS"/>
          <w:b/>
          <w:color w:val="auto"/>
          <w:szCs w:val="18"/>
        </w:rPr>
        <w:t>4.3</w:t>
      </w:r>
      <w:r w:rsidRPr="00864B9D">
        <w:rPr>
          <w:rFonts w:ascii="Arial" w:eastAsia="Arial Unicode MS" w:hAnsi="Arial" w:cs="Arial Unicode MS"/>
          <w:b/>
          <w:color w:val="auto"/>
          <w:szCs w:val="18"/>
        </w:rPr>
        <w:tab/>
        <w:t>Pests and Vermin</w:t>
      </w:r>
    </w:p>
    <w:p w14:paraId="7060A0BE"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r>
    </w:p>
    <w:p w14:paraId="46038BF7" w14:textId="77777777" w:rsidR="00317773"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1</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Insects, pests and vermin are to be expected on site. The use of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insect repellent is advised, and any observation of pests and vermin </w:t>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shall be reported to MWDA. </w:t>
      </w:r>
    </w:p>
    <w:p w14:paraId="111D4EC9" w14:textId="77777777" w:rsidR="00864B9D"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2C643682" w14:textId="77777777" w:rsidR="00864B9D" w:rsidRPr="00317773"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2</w:t>
      </w:r>
      <w:r>
        <w:rPr>
          <w:rFonts w:ascii="Arial" w:eastAsia="Arial Unicode MS" w:hAnsi="Arial" w:cs="Arial Unicode MS"/>
          <w:color w:val="auto"/>
          <w:szCs w:val="18"/>
        </w:rPr>
        <w:tab/>
        <w:t xml:space="preserve">Disposal of foodstuffs and food packing on the site is not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t>acceptable, and such items must be removed from site.</w:t>
      </w:r>
    </w:p>
    <w:p w14:paraId="1B8BE9A1"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618E7524" w14:textId="77777777" w:rsidR="00317773" w:rsidRPr="00317773"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3</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See </w:t>
      </w:r>
      <w:r>
        <w:rPr>
          <w:rFonts w:ascii="Arial" w:eastAsia="Arial Unicode MS" w:hAnsi="Arial" w:cs="Arial Unicode MS"/>
          <w:color w:val="auto"/>
          <w:szCs w:val="18"/>
        </w:rPr>
        <w:t>clause 4.5</w:t>
      </w:r>
      <w:r w:rsidR="00317773" w:rsidRPr="00317773">
        <w:rPr>
          <w:rFonts w:ascii="Arial" w:eastAsia="Arial Unicode MS" w:hAnsi="Arial" w:cs="Arial Unicode MS"/>
          <w:color w:val="auto"/>
          <w:szCs w:val="18"/>
        </w:rPr>
        <w:t xml:space="preserve"> for information on Leptospirosis</w:t>
      </w:r>
    </w:p>
    <w:p w14:paraId="3130D400"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3941C962" w14:textId="77777777" w:rsidR="00317773" w:rsidRPr="00864B9D"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sidRPr="00864B9D">
        <w:rPr>
          <w:rFonts w:ascii="Arial" w:eastAsia="Arial Unicode MS" w:hAnsi="Arial" w:cs="Arial Unicode MS"/>
          <w:b/>
          <w:color w:val="auto"/>
          <w:szCs w:val="18"/>
        </w:rPr>
        <w:t>4.4</w:t>
      </w:r>
      <w:r w:rsidR="00317773" w:rsidRPr="00864B9D">
        <w:rPr>
          <w:rFonts w:ascii="Arial" w:eastAsia="Arial Unicode MS" w:hAnsi="Arial" w:cs="Arial Unicode MS"/>
          <w:b/>
          <w:color w:val="auto"/>
          <w:szCs w:val="18"/>
        </w:rPr>
        <w:tab/>
      </w:r>
      <w:r w:rsidRPr="00864B9D">
        <w:rPr>
          <w:rFonts w:ascii="Arial" w:eastAsia="Arial Unicode MS" w:hAnsi="Arial" w:cs="Arial Unicode MS"/>
          <w:b/>
          <w:color w:val="auto"/>
          <w:szCs w:val="18"/>
        </w:rPr>
        <w:t>Public Encounters</w:t>
      </w:r>
    </w:p>
    <w:p w14:paraId="2BD79616"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08A58989" w14:textId="1E436FF6" w:rsidR="00317773" w:rsidRPr="00317773" w:rsidRDefault="00864B9D" w:rsidP="00950C9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1</w:t>
      </w:r>
      <w:r>
        <w:rPr>
          <w:rFonts w:ascii="Arial" w:eastAsia="Arial Unicode MS" w:hAnsi="Arial" w:cs="Arial Unicode MS"/>
          <w:color w:val="auto"/>
          <w:szCs w:val="18"/>
        </w:rPr>
        <w:tab/>
      </w:r>
      <w:r w:rsidR="00C729CD">
        <w:rPr>
          <w:rFonts w:ascii="Arial" w:eastAsia="Arial Unicode MS" w:hAnsi="Arial" w:cs="Arial Unicode MS"/>
          <w:color w:val="auto"/>
          <w:szCs w:val="18"/>
        </w:rPr>
        <w:t>The site is open to the p</w:t>
      </w:r>
      <w:r w:rsidR="00317773" w:rsidRPr="00317773">
        <w:rPr>
          <w:rFonts w:ascii="Arial" w:eastAsia="Arial Unicode MS" w:hAnsi="Arial" w:cs="Arial Unicode MS"/>
          <w:color w:val="auto"/>
          <w:szCs w:val="18"/>
        </w:rPr>
        <w:t>ublic</w:t>
      </w:r>
      <w:r w:rsidR="00C729CD">
        <w:rPr>
          <w:rFonts w:ascii="Arial" w:eastAsia="Arial Unicode MS" w:hAnsi="Arial" w:cs="Arial Unicode MS"/>
          <w:color w:val="auto"/>
          <w:szCs w:val="18"/>
        </w:rPr>
        <w:t>, and public</w:t>
      </w:r>
      <w:r w:rsidR="00317773" w:rsidRPr="00317773">
        <w:rPr>
          <w:rFonts w:ascii="Arial" w:eastAsia="Arial Unicode MS" w:hAnsi="Arial" w:cs="Arial Unicode MS"/>
          <w:color w:val="auto"/>
          <w:szCs w:val="18"/>
        </w:rPr>
        <w:t xml:space="preserve"> encounters should be </w:t>
      </w:r>
      <w:r w:rsidR="00C729CD">
        <w:rPr>
          <w:rFonts w:ascii="Arial" w:eastAsia="Arial Unicode MS" w:hAnsi="Arial" w:cs="Arial Unicode MS"/>
          <w:color w:val="auto"/>
          <w:szCs w:val="18"/>
        </w:rPr>
        <w:tab/>
      </w:r>
      <w:r w:rsidR="00C729CD">
        <w:rPr>
          <w:rFonts w:ascii="Arial" w:eastAsia="Arial Unicode MS" w:hAnsi="Arial" w:cs="Arial Unicode MS"/>
          <w:color w:val="auto"/>
          <w:szCs w:val="18"/>
        </w:rPr>
        <w:tab/>
      </w:r>
      <w:r w:rsidR="00C729CD">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anticipated.</w:t>
      </w:r>
    </w:p>
    <w:p w14:paraId="519A0172" w14:textId="77777777" w:rsidR="00317773" w:rsidRPr="00317773" w:rsidRDefault="00317773" w:rsidP="00950C9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1C36407E" w14:textId="6401DD7C" w:rsidR="00317773" w:rsidRPr="00317773" w:rsidRDefault="00864B9D" w:rsidP="00C729CD">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1080"/>
        <w:jc w:val="both"/>
        <w:rPr>
          <w:rFonts w:ascii="Arial" w:eastAsia="Arial Unicode MS" w:hAnsi="Arial" w:cs="Arial Unicode MS"/>
          <w:color w:val="auto"/>
          <w:szCs w:val="18"/>
        </w:rPr>
      </w:pPr>
      <w:r>
        <w:rPr>
          <w:rFonts w:ascii="Arial" w:eastAsia="Arial Unicode MS" w:hAnsi="Arial" w:cs="Arial Unicode MS"/>
          <w:color w:val="auto"/>
          <w:szCs w:val="18"/>
        </w:rPr>
        <w:tab/>
        <w:t>2</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The Contractor shall be aware tha</w:t>
      </w:r>
      <w:r w:rsidR="00C729CD">
        <w:rPr>
          <w:rFonts w:ascii="Arial" w:eastAsia="Arial Unicode MS" w:hAnsi="Arial" w:cs="Arial Unicode MS"/>
          <w:color w:val="auto"/>
          <w:szCs w:val="18"/>
        </w:rPr>
        <w:t>t</w:t>
      </w:r>
      <w:r w:rsidR="00317773" w:rsidRPr="00317773">
        <w:rPr>
          <w:rFonts w:ascii="Arial" w:eastAsia="Arial Unicode MS" w:hAnsi="Arial" w:cs="Arial Unicode MS"/>
          <w:color w:val="auto"/>
          <w:szCs w:val="18"/>
        </w:rPr>
        <w:t xml:space="preserve"> game hunting </w:t>
      </w:r>
      <w:r w:rsidR="00C729CD">
        <w:rPr>
          <w:rFonts w:ascii="Arial" w:eastAsia="Arial Unicode MS" w:hAnsi="Arial" w:cs="Arial Unicode MS"/>
          <w:color w:val="auto"/>
          <w:szCs w:val="18"/>
        </w:rPr>
        <w:t xml:space="preserve">and pest control </w:t>
      </w:r>
      <w:r w:rsidR="00C729CD">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takes place</w:t>
      </w:r>
      <w:r w:rsidR="00C729CD">
        <w:rPr>
          <w:rFonts w:ascii="Arial" w:eastAsia="Arial Unicode MS" w:hAnsi="Arial" w:cs="Arial Unicode MS"/>
          <w:color w:val="auto"/>
          <w:szCs w:val="18"/>
        </w:rPr>
        <w:t xml:space="preserve"> at the landfill site</w:t>
      </w:r>
      <w:r w:rsidR="00317773" w:rsidRPr="00317773">
        <w:rPr>
          <w:rFonts w:ascii="Arial" w:eastAsia="Arial Unicode MS" w:hAnsi="Arial" w:cs="Arial Unicode MS"/>
          <w:color w:val="auto"/>
          <w:szCs w:val="18"/>
        </w:rPr>
        <w:t xml:space="preserve">; and the Contractor shall be aware of </w:t>
      </w:r>
      <w:r w:rsidR="00C729CD">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hunting dogs and shot gun fire.</w:t>
      </w:r>
    </w:p>
    <w:p w14:paraId="6854DF96" w14:textId="77777777" w:rsidR="00317773" w:rsidRPr="00317773" w:rsidRDefault="00317773" w:rsidP="00950C9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1B127814" w14:textId="77777777" w:rsidR="00317773" w:rsidRPr="00317773" w:rsidRDefault="00864B9D" w:rsidP="00950C9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3</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Any indications of ‘Traveller’ presence or encampments on site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shall be reported to MWDA immediately.</w:t>
      </w:r>
    </w:p>
    <w:p w14:paraId="2E955109" w14:textId="77777777" w:rsidR="00317773" w:rsidRPr="00317773" w:rsidRDefault="00317773" w:rsidP="00950C9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 xml:space="preserve"> </w:t>
      </w:r>
    </w:p>
    <w:p w14:paraId="3152A1D5" w14:textId="77777777" w:rsidR="00317773" w:rsidRPr="00864B9D"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sidRPr="00864B9D">
        <w:rPr>
          <w:rFonts w:ascii="Arial" w:eastAsia="Arial Unicode MS" w:hAnsi="Arial" w:cs="Arial Unicode MS"/>
          <w:b/>
          <w:color w:val="auto"/>
          <w:szCs w:val="18"/>
        </w:rPr>
        <w:t>4.5</w:t>
      </w:r>
      <w:r w:rsidRPr="00864B9D">
        <w:rPr>
          <w:rFonts w:ascii="Arial" w:eastAsia="Arial Unicode MS" w:hAnsi="Arial" w:cs="Arial Unicode MS"/>
          <w:b/>
          <w:color w:val="auto"/>
          <w:szCs w:val="18"/>
        </w:rPr>
        <w:tab/>
        <w:t>Health and Vaccinations</w:t>
      </w:r>
    </w:p>
    <w:p w14:paraId="4A1740DE"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79207257" w14:textId="77777777" w:rsidR="00317773"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1</w:t>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The Contractors’ attention is drawn to the potential of Tetanus and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Hepatitis B infections, along with the potential for Weil’s disease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(Leptospirosis).</w:t>
      </w:r>
    </w:p>
    <w:p w14:paraId="6CCF70CF" w14:textId="77777777" w:rsidR="00400DF8" w:rsidRPr="00317773" w:rsidRDefault="00400DF8"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6D27A31E" w14:textId="77777777" w:rsidR="00317773" w:rsidRPr="00317773" w:rsidRDefault="00864B9D"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lastRenderedPageBreak/>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It is recommended that all personnel working on a closed landfill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site should have undergone a course of </w:t>
      </w:r>
      <w:r w:rsidR="00317773" w:rsidRPr="00317773">
        <w:rPr>
          <w:rFonts w:ascii="Arial" w:eastAsia="Arial Unicode MS" w:hAnsi="Arial" w:cs="Arial Unicode MS"/>
          <w:color w:val="auto"/>
          <w:szCs w:val="18"/>
        </w:rPr>
        <w:tab/>
        <w:t xml:space="preserve">Tetanus and Hepatitis B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vaccinations</w:t>
      </w:r>
    </w:p>
    <w:p w14:paraId="24A9A1B9"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317773">
        <w:rPr>
          <w:rFonts w:ascii="Arial" w:eastAsia="Arial Unicode MS" w:hAnsi="Arial" w:cs="Arial Unicode MS"/>
          <w:color w:val="auto"/>
          <w:szCs w:val="18"/>
        </w:rPr>
        <w:tab/>
      </w:r>
      <w:r w:rsidR="00400DF8">
        <w:rPr>
          <w:rFonts w:ascii="Arial" w:eastAsia="Arial Unicode MS" w:hAnsi="Arial" w:cs="Arial Unicode MS"/>
          <w:color w:val="auto"/>
          <w:szCs w:val="18"/>
        </w:rPr>
        <w:tab/>
      </w:r>
      <w:r w:rsidR="00400DF8">
        <w:rPr>
          <w:rFonts w:ascii="Arial" w:eastAsia="Arial Unicode MS" w:hAnsi="Arial" w:cs="Arial Unicode MS"/>
          <w:color w:val="auto"/>
          <w:szCs w:val="18"/>
        </w:rPr>
        <w:tab/>
      </w:r>
      <w:r w:rsidRPr="00317773">
        <w:rPr>
          <w:rFonts w:ascii="Arial" w:eastAsia="Arial Unicode MS" w:hAnsi="Arial" w:cs="Arial Unicode MS"/>
          <w:color w:val="auto"/>
          <w:szCs w:val="18"/>
        </w:rPr>
        <w:tab/>
      </w:r>
    </w:p>
    <w:p w14:paraId="1AADF85F" w14:textId="77777777" w:rsidR="00317773" w:rsidRPr="00317773" w:rsidRDefault="00400DF8"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t>2</w:t>
      </w:r>
      <w:r>
        <w:rPr>
          <w:rFonts w:ascii="Arial" w:eastAsia="Arial Unicode MS" w:hAnsi="Arial" w:cs="Arial Unicode MS"/>
          <w:color w:val="auto"/>
          <w:szCs w:val="18"/>
        </w:rPr>
        <w:tab/>
        <w:t>Weil’s Disease (Leptospirosis</w:t>
      </w:r>
      <w:r w:rsidR="00317773" w:rsidRPr="00317773">
        <w:rPr>
          <w:rFonts w:ascii="Arial" w:eastAsia="Arial Unicode MS" w:hAnsi="Arial" w:cs="Arial Unicode MS"/>
          <w:color w:val="auto"/>
          <w:szCs w:val="18"/>
        </w:rPr>
        <w:t>)</w:t>
      </w:r>
    </w:p>
    <w:p w14:paraId="1F1E16E7"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60614CD8" w14:textId="77777777" w:rsidR="00317773" w:rsidRPr="00317773" w:rsidRDefault="00400DF8"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r>
      <w:r>
        <w:rPr>
          <w:rFonts w:ascii="Arial" w:eastAsia="Arial Unicode MS" w:hAnsi="Arial" w:cs="Arial Unicode MS"/>
          <w:color w:val="auto"/>
          <w:szCs w:val="18"/>
        </w:rPr>
        <w:tab/>
        <w:t>Weil's Disease</w:t>
      </w:r>
      <w:r w:rsidR="00317773" w:rsidRPr="00317773">
        <w:rPr>
          <w:rFonts w:ascii="Arial" w:eastAsia="Arial Unicode MS" w:hAnsi="Arial" w:cs="Arial Unicode MS"/>
          <w:color w:val="auto"/>
          <w:szCs w:val="18"/>
        </w:rPr>
        <w:t xml:space="preserve"> is a serious, sometimes fatal, infection transmitted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by contact with urine from infected rats and contaminated water.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The bacteria can enter the body through cuts and scratches and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through the lining of the mouth, </w:t>
      </w:r>
      <w:proofErr w:type="gramStart"/>
      <w:r w:rsidR="00317773" w:rsidRPr="00317773">
        <w:rPr>
          <w:rFonts w:ascii="Arial" w:eastAsia="Arial Unicode MS" w:hAnsi="Arial" w:cs="Arial Unicode MS"/>
          <w:color w:val="auto"/>
          <w:szCs w:val="18"/>
        </w:rPr>
        <w:t>throat</w:t>
      </w:r>
      <w:proofErr w:type="gramEnd"/>
      <w:r w:rsidR="00317773" w:rsidRPr="00317773">
        <w:rPr>
          <w:rFonts w:ascii="Arial" w:eastAsia="Arial Unicode MS" w:hAnsi="Arial" w:cs="Arial Unicode MS"/>
          <w:color w:val="auto"/>
          <w:szCs w:val="18"/>
        </w:rPr>
        <w:t xml:space="preserve"> and eyes.</w:t>
      </w:r>
    </w:p>
    <w:p w14:paraId="0FCDEBC3"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69DA63E4" w14:textId="77777777" w:rsidR="00317773" w:rsidRPr="00317773" w:rsidRDefault="00400DF8"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HSE also produces a workers’ pocket card advising on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Leptospirosis (Weil’s Disease) </w:t>
      </w:r>
    </w:p>
    <w:p w14:paraId="7A3709AD"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2C7B289C" w14:textId="77777777" w:rsidR="00317773" w:rsidRPr="00317773" w:rsidRDefault="00400DF8"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To protect against Weil's Disease, exposed skin should be covered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w:t>
      </w:r>
      <w:proofErr w:type="gramStart"/>
      <w:r w:rsidR="00317773" w:rsidRPr="00317773">
        <w:rPr>
          <w:rFonts w:ascii="Arial" w:eastAsia="Arial Unicode MS" w:hAnsi="Arial" w:cs="Arial Unicode MS"/>
          <w:color w:val="auto"/>
          <w:szCs w:val="18"/>
        </w:rPr>
        <w:t>e.g.</w:t>
      </w:r>
      <w:proofErr w:type="gramEnd"/>
      <w:r w:rsidR="00317773" w:rsidRPr="00317773">
        <w:rPr>
          <w:rFonts w:ascii="Arial" w:eastAsia="Arial Unicode MS" w:hAnsi="Arial" w:cs="Arial Unicode MS"/>
          <w:color w:val="auto"/>
          <w:szCs w:val="18"/>
        </w:rPr>
        <w:t xml:space="preserve"> waterproof gloves and long sleeves are to be worn).  In windy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conditions face protection should also be considered.  </w:t>
      </w:r>
    </w:p>
    <w:p w14:paraId="0BD1BEC5" w14:textId="77777777" w:rsidR="00317773" w:rsidRPr="00317773" w:rsidRDefault="00317773"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089033BB" w14:textId="77777777" w:rsidR="00400DF8" w:rsidRDefault="00400DF8"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 xml:space="preserve">If any splashing occurs </w:t>
      </w:r>
      <w:proofErr w:type="gramStart"/>
      <w:r w:rsidR="00317773" w:rsidRPr="00317773">
        <w:rPr>
          <w:rFonts w:ascii="Arial" w:eastAsia="Arial Unicode MS" w:hAnsi="Arial" w:cs="Arial Unicode MS"/>
          <w:color w:val="auto"/>
          <w:szCs w:val="18"/>
        </w:rPr>
        <w:t>during the course of</w:t>
      </w:r>
      <w:proofErr w:type="gramEnd"/>
      <w:r w:rsidR="00317773" w:rsidRPr="00317773">
        <w:rPr>
          <w:rFonts w:ascii="Arial" w:eastAsia="Arial Unicode MS" w:hAnsi="Arial" w:cs="Arial Unicode MS"/>
          <w:color w:val="auto"/>
          <w:szCs w:val="18"/>
        </w:rPr>
        <w:t xml:space="preserve"> the operatives’ works,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the affected area</w:t>
      </w:r>
      <w:r>
        <w:rPr>
          <w:rFonts w:ascii="Arial" w:eastAsia="Arial Unicode MS" w:hAnsi="Arial" w:cs="Arial Unicode MS"/>
          <w:color w:val="auto"/>
          <w:szCs w:val="18"/>
        </w:rPr>
        <w:t xml:space="preserve"> should be cleansed immediately.</w:t>
      </w:r>
    </w:p>
    <w:p w14:paraId="1F1D4E33" w14:textId="77777777" w:rsidR="00400DF8" w:rsidRDefault="00400DF8"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424DB605" w14:textId="77777777" w:rsidR="00906A40" w:rsidRDefault="00906A40"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r>
      <w:r w:rsidR="00400DF8">
        <w:rPr>
          <w:rFonts w:ascii="Arial" w:eastAsia="Arial Unicode MS" w:hAnsi="Arial" w:cs="Arial Unicode MS"/>
          <w:color w:val="auto"/>
          <w:szCs w:val="18"/>
        </w:rPr>
        <w:t>3</w:t>
      </w:r>
      <w:r w:rsidR="00400DF8">
        <w:rPr>
          <w:rFonts w:ascii="Arial" w:eastAsia="Arial Unicode MS" w:hAnsi="Arial" w:cs="Arial Unicode MS"/>
          <w:color w:val="auto"/>
          <w:szCs w:val="18"/>
        </w:rPr>
        <w:tab/>
      </w:r>
      <w:r>
        <w:rPr>
          <w:rFonts w:ascii="Arial" w:eastAsia="Arial Unicode MS" w:hAnsi="Arial" w:cs="Arial Unicode MS"/>
          <w:color w:val="auto"/>
          <w:szCs w:val="18"/>
        </w:rPr>
        <w:t>Personal Hygiene</w:t>
      </w:r>
    </w:p>
    <w:p w14:paraId="3A4CC033" w14:textId="77777777" w:rsidR="00906A40" w:rsidRDefault="00906A40" w:rsidP="00317773">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2D762AF6" w14:textId="77777777" w:rsidR="002C70AC" w:rsidRDefault="00335C8D" w:rsidP="00335C8D">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r>
      <w:r>
        <w:rPr>
          <w:rFonts w:ascii="Arial" w:eastAsia="Arial Unicode MS" w:hAnsi="Arial" w:cs="Arial Unicode MS"/>
          <w:color w:val="auto"/>
          <w:szCs w:val="18"/>
        </w:rPr>
        <w:tab/>
      </w:r>
      <w:r w:rsidR="00317773" w:rsidRPr="00317773">
        <w:rPr>
          <w:rFonts w:ascii="Arial" w:eastAsia="Arial Unicode MS" w:hAnsi="Arial" w:cs="Arial Unicode MS"/>
          <w:color w:val="auto"/>
          <w:szCs w:val="18"/>
        </w:rPr>
        <w:t>Closed</w:t>
      </w:r>
      <w:r w:rsidR="00906A40">
        <w:rPr>
          <w:rFonts w:ascii="Arial" w:eastAsia="Arial Unicode MS" w:hAnsi="Arial" w:cs="Arial Unicode MS"/>
          <w:color w:val="auto"/>
          <w:szCs w:val="18"/>
        </w:rPr>
        <w:t xml:space="preserve"> landfill site </w:t>
      </w:r>
      <w:proofErr w:type="gramStart"/>
      <w:r w:rsidR="00906A40">
        <w:rPr>
          <w:rFonts w:ascii="Arial" w:eastAsia="Arial Unicode MS" w:hAnsi="Arial" w:cs="Arial Unicode MS"/>
          <w:color w:val="auto"/>
          <w:szCs w:val="18"/>
        </w:rPr>
        <w:t>do</w:t>
      </w:r>
      <w:proofErr w:type="gramEnd"/>
      <w:r w:rsidR="00906A40">
        <w:rPr>
          <w:rFonts w:ascii="Arial" w:eastAsia="Arial Unicode MS" w:hAnsi="Arial" w:cs="Arial Unicode MS"/>
          <w:color w:val="auto"/>
          <w:szCs w:val="18"/>
        </w:rPr>
        <w:t xml:space="preserve"> not </w:t>
      </w:r>
      <w:r w:rsidR="00317773" w:rsidRPr="00317773">
        <w:rPr>
          <w:rFonts w:ascii="Arial" w:eastAsia="Arial Unicode MS" w:hAnsi="Arial" w:cs="Arial Unicode MS"/>
          <w:color w:val="auto"/>
          <w:szCs w:val="18"/>
        </w:rPr>
        <w:t xml:space="preserve">support welfare facilities, </w:t>
      </w:r>
      <w:r w:rsidR="00906A40">
        <w:rPr>
          <w:rFonts w:ascii="Arial" w:eastAsia="Arial Unicode MS" w:hAnsi="Arial" w:cs="Arial Unicode MS"/>
          <w:color w:val="auto"/>
          <w:szCs w:val="18"/>
        </w:rPr>
        <w:t xml:space="preserve">and the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906A40">
        <w:rPr>
          <w:rFonts w:ascii="Arial" w:eastAsia="Arial Unicode MS" w:hAnsi="Arial" w:cs="Arial Unicode MS"/>
          <w:color w:val="auto"/>
          <w:szCs w:val="18"/>
        </w:rPr>
        <w:t xml:space="preserve">Contractor shall make suitable provision for their personnel.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906A40">
        <w:rPr>
          <w:rFonts w:ascii="Arial" w:eastAsia="Arial Unicode MS" w:hAnsi="Arial" w:cs="Arial Unicode MS"/>
          <w:color w:val="auto"/>
          <w:szCs w:val="18"/>
        </w:rPr>
        <w:t xml:space="preserve">Adequate washing facilities are important as antiseptic wipes alone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906A40">
        <w:rPr>
          <w:rFonts w:ascii="Arial" w:eastAsia="Arial Unicode MS" w:hAnsi="Arial" w:cs="Arial Unicode MS"/>
          <w:color w:val="auto"/>
          <w:szCs w:val="18"/>
        </w:rPr>
        <w:t>may not be sufficient.</w:t>
      </w:r>
    </w:p>
    <w:p w14:paraId="295AEF51" w14:textId="77777777" w:rsidR="00400DF8" w:rsidRDefault="00400DF8" w:rsidP="00335C8D">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209BC900" w14:textId="77777777" w:rsidR="00400DF8" w:rsidRPr="00982561" w:rsidRDefault="00335C8D" w:rsidP="00335C8D">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ab/>
      </w:r>
      <w:r>
        <w:rPr>
          <w:rFonts w:ascii="Arial" w:eastAsia="Arial Unicode MS" w:hAnsi="Arial" w:cs="Arial Unicode MS"/>
          <w:color w:val="auto"/>
          <w:szCs w:val="18"/>
        </w:rPr>
        <w:tab/>
      </w:r>
      <w:r w:rsidR="00400DF8">
        <w:rPr>
          <w:rFonts w:ascii="Arial" w:eastAsia="Arial Unicode MS" w:hAnsi="Arial" w:cs="Arial Unicode MS"/>
          <w:color w:val="auto"/>
          <w:szCs w:val="18"/>
        </w:rPr>
        <w:t xml:space="preserve">All personnel shall undertake protective hygiene measures. </w:t>
      </w:r>
      <w:r w:rsidR="00400DF8" w:rsidRPr="00317773">
        <w:rPr>
          <w:rFonts w:ascii="Arial" w:eastAsia="Arial Unicode MS" w:hAnsi="Arial" w:cs="Arial Unicode MS"/>
          <w:color w:val="auto"/>
          <w:szCs w:val="18"/>
        </w:rPr>
        <w:t xml:space="preserve">Hands,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proofErr w:type="gramStart"/>
      <w:r w:rsidR="00400DF8" w:rsidRPr="00317773">
        <w:rPr>
          <w:rFonts w:ascii="Arial" w:eastAsia="Arial Unicode MS" w:hAnsi="Arial" w:cs="Arial Unicode MS"/>
          <w:color w:val="auto"/>
          <w:szCs w:val="18"/>
        </w:rPr>
        <w:t>wrists</w:t>
      </w:r>
      <w:proofErr w:type="gramEnd"/>
      <w:r w:rsidR="00400DF8" w:rsidRPr="00317773">
        <w:rPr>
          <w:rFonts w:ascii="Arial" w:eastAsia="Arial Unicode MS" w:hAnsi="Arial" w:cs="Arial Unicode MS"/>
          <w:color w:val="auto"/>
          <w:szCs w:val="18"/>
        </w:rPr>
        <w:t xml:space="preserve"> and forearms should be washed at the end of the working </w:t>
      </w:r>
      <w:r>
        <w:rPr>
          <w:rFonts w:ascii="Arial" w:eastAsia="Arial Unicode MS" w:hAnsi="Arial" w:cs="Arial Unicode MS"/>
          <w:color w:val="auto"/>
          <w:szCs w:val="18"/>
        </w:rPr>
        <w:tab/>
      </w:r>
      <w:r>
        <w:rPr>
          <w:rFonts w:ascii="Arial" w:eastAsia="Arial Unicode MS" w:hAnsi="Arial" w:cs="Arial Unicode MS"/>
          <w:color w:val="auto"/>
          <w:szCs w:val="18"/>
        </w:rPr>
        <w:tab/>
      </w:r>
      <w:r>
        <w:rPr>
          <w:rFonts w:ascii="Arial" w:eastAsia="Arial Unicode MS" w:hAnsi="Arial" w:cs="Arial Unicode MS"/>
          <w:color w:val="auto"/>
          <w:szCs w:val="18"/>
        </w:rPr>
        <w:tab/>
      </w:r>
      <w:r w:rsidR="00400DF8" w:rsidRPr="00317773">
        <w:rPr>
          <w:rFonts w:ascii="Arial" w:eastAsia="Arial Unicode MS" w:hAnsi="Arial" w:cs="Arial Unicode MS"/>
          <w:color w:val="auto"/>
          <w:szCs w:val="18"/>
        </w:rPr>
        <w:t>day, and prior to the consumption of any food or drink</w:t>
      </w:r>
    </w:p>
    <w:p w14:paraId="137ABEEC" w14:textId="77777777" w:rsidR="002C70AC" w:rsidRPr="00982561"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66FB26DE" w14:textId="77777777" w:rsidR="00FC306D" w:rsidRDefault="00FC306D"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C0F0942" w14:textId="77777777" w:rsidR="00376DC7"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4</w:t>
      </w:r>
      <w:r w:rsidR="00355F2A">
        <w:rPr>
          <w:rFonts w:ascii="Arial" w:eastAsia="Arial Unicode MS" w:hAnsi="Arial" w:cs="Arial Unicode MS"/>
          <w:b/>
          <w:color w:val="auto"/>
          <w:szCs w:val="18"/>
        </w:rPr>
        <w:t>.6</w:t>
      </w:r>
      <w:r w:rsidR="00376DC7">
        <w:rPr>
          <w:rFonts w:ascii="Arial" w:eastAsia="Arial Unicode MS" w:hAnsi="Arial" w:cs="Arial Unicode MS"/>
          <w:b/>
          <w:color w:val="auto"/>
          <w:szCs w:val="18"/>
        </w:rPr>
        <w:tab/>
        <w:t>Traffic restrictions:</w:t>
      </w:r>
    </w:p>
    <w:p w14:paraId="77E3176B" w14:textId="77777777" w:rsidR="00376DC7" w:rsidRDefault="00376DC7"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E065A08" w14:textId="77777777" w:rsidR="00B570A3" w:rsidRPr="004A4311" w:rsidRDefault="006416AC" w:rsidP="004A431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eastAsia="Arial Unicode MS" w:hAnsi="Arial" w:cs="Arial"/>
          <w:i/>
          <w:color w:val="auto"/>
          <w:szCs w:val="24"/>
        </w:rPr>
      </w:pPr>
      <w:r w:rsidRPr="004A4311">
        <w:rPr>
          <w:rFonts w:ascii="Arial" w:hAnsi="Arial" w:cs="Arial"/>
          <w:szCs w:val="24"/>
        </w:rPr>
        <w:t>Traffic is restricted to 5mph and to the predetermined access routes at all time. Vehicular traffic across the landfill site</w:t>
      </w:r>
      <w:r w:rsidR="0001285B" w:rsidRPr="004A4311">
        <w:rPr>
          <w:rFonts w:ascii="Arial" w:hAnsi="Arial" w:cs="Arial"/>
          <w:szCs w:val="24"/>
        </w:rPr>
        <w:t xml:space="preserve"> is not </w:t>
      </w:r>
      <w:r w:rsidR="004A4311" w:rsidRPr="004A4311">
        <w:rPr>
          <w:rFonts w:ascii="Arial" w:hAnsi="Arial" w:cs="Arial"/>
          <w:szCs w:val="24"/>
        </w:rPr>
        <w:t>permitted</w:t>
      </w:r>
      <w:r w:rsidR="004A4311">
        <w:rPr>
          <w:rFonts w:ascii="Arial" w:hAnsi="Arial" w:cs="Arial"/>
          <w:szCs w:val="24"/>
        </w:rPr>
        <w:t xml:space="preserve"> without prior consent from the Authority</w:t>
      </w:r>
      <w:r w:rsidR="0001285B" w:rsidRPr="004A4311">
        <w:rPr>
          <w:rFonts w:ascii="Arial" w:hAnsi="Arial" w:cs="Arial"/>
          <w:szCs w:val="24"/>
        </w:rPr>
        <w:t>.</w:t>
      </w:r>
    </w:p>
    <w:p w14:paraId="34B8CFFB" w14:textId="77777777" w:rsidR="00B570A3" w:rsidRPr="004A4311" w:rsidRDefault="00B570A3"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b/>
          <w:color w:val="auto"/>
          <w:sz w:val="20"/>
        </w:rPr>
      </w:pPr>
    </w:p>
    <w:p w14:paraId="310F9951" w14:textId="77777777" w:rsidR="00376DC7"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4</w:t>
      </w:r>
      <w:r w:rsidR="00355F2A">
        <w:rPr>
          <w:rFonts w:ascii="Arial" w:eastAsia="Arial Unicode MS" w:hAnsi="Arial" w:cs="Arial Unicode MS"/>
          <w:b/>
          <w:color w:val="auto"/>
          <w:szCs w:val="18"/>
        </w:rPr>
        <w:t>.7</w:t>
      </w:r>
      <w:r w:rsidR="00376DC7">
        <w:rPr>
          <w:rFonts w:ascii="Arial" w:eastAsia="Arial Unicode MS" w:hAnsi="Arial" w:cs="Arial Unicode MS"/>
          <w:b/>
          <w:color w:val="auto"/>
          <w:szCs w:val="18"/>
        </w:rPr>
        <w:tab/>
        <w:t>Site Inductions:</w:t>
      </w:r>
    </w:p>
    <w:p w14:paraId="3E7976B1" w14:textId="77777777" w:rsidR="002E6091" w:rsidRDefault="002E609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4CB3BF7" w14:textId="77777777" w:rsidR="002E6091" w:rsidRPr="004A4311" w:rsidRDefault="002E609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szCs w:val="24"/>
        </w:rPr>
      </w:pPr>
      <w:r w:rsidRPr="004A4311">
        <w:rPr>
          <w:rFonts w:ascii="Arial" w:eastAsia="Arial Unicode MS" w:hAnsi="Arial" w:cs="Arial"/>
          <w:b/>
          <w:color w:val="auto"/>
          <w:szCs w:val="24"/>
        </w:rPr>
        <w:tab/>
      </w:r>
      <w:r w:rsidR="0001285B" w:rsidRPr="004A4311">
        <w:rPr>
          <w:rFonts w:ascii="Arial" w:hAnsi="Arial" w:cs="Arial"/>
          <w:szCs w:val="24"/>
        </w:rPr>
        <w:t xml:space="preserve">The Contractor shall be subject to a site induction undertaken by a </w:t>
      </w:r>
      <w:r w:rsidR="004A4311">
        <w:rPr>
          <w:rFonts w:ascii="Arial" w:hAnsi="Arial" w:cs="Arial"/>
          <w:szCs w:val="24"/>
        </w:rPr>
        <w:tab/>
      </w:r>
      <w:r w:rsidR="0001285B" w:rsidRPr="004A4311">
        <w:rPr>
          <w:rFonts w:ascii="Arial" w:hAnsi="Arial" w:cs="Arial"/>
          <w:szCs w:val="24"/>
        </w:rPr>
        <w:t xml:space="preserve">representative from the Authority. The Contractor shall then be responsible </w:t>
      </w:r>
      <w:r w:rsidR="004A4311">
        <w:rPr>
          <w:rFonts w:ascii="Arial" w:hAnsi="Arial" w:cs="Arial"/>
          <w:szCs w:val="24"/>
        </w:rPr>
        <w:tab/>
      </w:r>
      <w:r w:rsidR="0001285B" w:rsidRPr="004A4311">
        <w:rPr>
          <w:rFonts w:ascii="Arial" w:hAnsi="Arial" w:cs="Arial"/>
          <w:szCs w:val="24"/>
        </w:rPr>
        <w:t xml:space="preserve">for conducting site Inductions for </w:t>
      </w:r>
      <w:proofErr w:type="gramStart"/>
      <w:r w:rsidR="0001285B" w:rsidRPr="004A4311">
        <w:rPr>
          <w:rFonts w:ascii="Arial" w:hAnsi="Arial" w:cs="Arial"/>
          <w:szCs w:val="24"/>
        </w:rPr>
        <w:t>any and all</w:t>
      </w:r>
      <w:proofErr w:type="gramEnd"/>
      <w:r w:rsidR="0001285B" w:rsidRPr="004A4311">
        <w:rPr>
          <w:rFonts w:ascii="Arial" w:hAnsi="Arial" w:cs="Arial"/>
          <w:szCs w:val="24"/>
        </w:rPr>
        <w:t xml:space="preserve"> sub-contractors appointed by </w:t>
      </w:r>
      <w:r w:rsidR="004A4311">
        <w:rPr>
          <w:rFonts w:ascii="Arial" w:hAnsi="Arial" w:cs="Arial"/>
          <w:szCs w:val="24"/>
        </w:rPr>
        <w:tab/>
      </w:r>
      <w:r w:rsidR="0001285B" w:rsidRPr="004A4311">
        <w:rPr>
          <w:rFonts w:ascii="Arial" w:hAnsi="Arial" w:cs="Arial"/>
          <w:szCs w:val="24"/>
        </w:rPr>
        <w:t>the Contractor.</w:t>
      </w:r>
    </w:p>
    <w:p w14:paraId="13C86081" w14:textId="77777777" w:rsidR="0001285B" w:rsidRDefault="0001285B"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3"/>
          <w:szCs w:val="23"/>
        </w:rPr>
      </w:pPr>
    </w:p>
    <w:p w14:paraId="092AEC50" w14:textId="77777777" w:rsidR="00AE18A8" w:rsidRDefault="00AE18A8"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3"/>
          <w:szCs w:val="23"/>
        </w:rPr>
      </w:pPr>
    </w:p>
    <w:p w14:paraId="4EB87C6C" w14:textId="77777777" w:rsidR="0001285B" w:rsidRDefault="0001285B"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168A2064" w14:textId="77777777" w:rsidR="00950C94" w:rsidRPr="002E6091" w:rsidRDefault="00950C94"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4C09580C" w14:textId="77777777" w:rsidR="00376DC7" w:rsidRDefault="00376DC7"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1D839549" w14:textId="77777777" w:rsidR="00376DC7"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lastRenderedPageBreak/>
        <w:t>4</w:t>
      </w:r>
      <w:r w:rsidR="00355F2A">
        <w:rPr>
          <w:rFonts w:ascii="Arial" w:eastAsia="Arial Unicode MS" w:hAnsi="Arial" w:cs="Arial Unicode MS"/>
          <w:b/>
          <w:color w:val="auto"/>
          <w:szCs w:val="18"/>
        </w:rPr>
        <w:t>.8</w:t>
      </w:r>
      <w:r w:rsidR="00376DC7">
        <w:rPr>
          <w:rFonts w:ascii="Arial" w:eastAsia="Arial Unicode MS" w:hAnsi="Arial" w:cs="Arial Unicode MS"/>
          <w:b/>
          <w:color w:val="auto"/>
          <w:szCs w:val="18"/>
        </w:rPr>
        <w:tab/>
        <w:t>Works Authorisation:</w:t>
      </w:r>
    </w:p>
    <w:p w14:paraId="5C02CB96" w14:textId="77777777" w:rsidR="002E6091" w:rsidRDefault="002E609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724930ED" w14:textId="5E2ED44A" w:rsidR="0001285B" w:rsidRDefault="002E6091" w:rsidP="00950C94">
      <w:pPr>
        <w:pStyle w:val="Default"/>
        <w:jc w:val="both"/>
      </w:pPr>
      <w:r w:rsidRPr="00AE18A8">
        <w:rPr>
          <w:rFonts w:eastAsia="Arial Unicode MS"/>
          <w:b/>
          <w:color w:val="auto"/>
        </w:rPr>
        <w:tab/>
      </w:r>
      <w:r w:rsidR="0001285B" w:rsidRPr="00AE18A8">
        <w:t xml:space="preserve">Prior to commencing works, </w:t>
      </w:r>
      <w:r w:rsidR="009E5E36">
        <w:t xml:space="preserve">the </w:t>
      </w:r>
      <w:r w:rsidR="0001285B" w:rsidRPr="00AE18A8">
        <w:t xml:space="preserve">appointed Contractor shall be subject to a </w:t>
      </w:r>
      <w:r w:rsidR="00AE18A8">
        <w:tab/>
      </w:r>
      <w:r w:rsidR="0001285B" w:rsidRPr="00AE18A8">
        <w:t xml:space="preserve">Works Authorisation document. This shall be completed jointly between </w:t>
      </w:r>
      <w:r w:rsidR="00AE18A8">
        <w:tab/>
      </w:r>
      <w:r w:rsidR="0001285B" w:rsidRPr="00AE18A8">
        <w:t xml:space="preserve">representatives of the Authority and </w:t>
      </w:r>
      <w:r w:rsidR="00012BE5">
        <w:t>the Contractor</w:t>
      </w:r>
      <w:r w:rsidR="0001285B" w:rsidRPr="00AE18A8">
        <w:t xml:space="preserve">. </w:t>
      </w:r>
    </w:p>
    <w:p w14:paraId="7CE6E277" w14:textId="77777777" w:rsidR="00AE18A8" w:rsidRPr="00AE18A8" w:rsidRDefault="00AE18A8" w:rsidP="00950C94">
      <w:pPr>
        <w:pStyle w:val="Default"/>
        <w:jc w:val="both"/>
      </w:pPr>
    </w:p>
    <w:p w14:paraId="408ADE80" w14:textId="53382C4C" w:rsidR="0001285B" w:rsidRDefault="0001285B" w:rsidP="00950C94">
      <w:pPr>
        <w:pStyle w:val="Default"/>
        <w:ind w:firstLine="720"/>
        <w:jc w:val="both"/>
      </w:pPr>
      <w:r w:rsidRPr="00AE18A8">
        <w:t xml:space="preserve">The document confirms that all safety measures are in </w:t>
      </w:r>
      <w:proofErr w:type="gramStart"/>
      <w:r w:rsidRPr="00AE18A8">
        <w:t>place, and</w:t>
      </w:r>
      <w:proofErr w:type="gramEnd"/>
      <w:r w:rsidRPr="00AE18A8">
        <w:t xml:space="preserve"> grants the </w:t>
      </w:r>
      <w:r w:rsidR="00AE18A8">
        <w:tab/>
      </w:r>
      <w:r w:rsidR="00012BE5">
        <w:t>C</w:t>
      </w:r>
      <w:r w:rsidRPr="00AE18A8">
        <w:t xml:space="preserve">ontractor authorisation to commence works on site. </w:t>
      </w:r>
    </w:p>
    <w:p w14:paraId="2A86A44D" w14:textId="77777777" w:rsidR="00AE18A8" w:rsidRPr="00AE18A8" w:rsidRDefault="00AE18A8" w:rsidP="00950C94">
      <w:pPr>
        <w:pStyle w:val="Default"/>
        <w:jc w:val="both"/>
      </w:pPr>
    </w:p>
    <w:p w14:paraId="0A59E29C" w14:textId="0A9749E8" w:rsidR="00376DC7" w:rsidRPr="00AE18A8" w:rsidRDefault="00AE18A8" w:rsidP="00012BE5">
      <w:pPr>
        <w:pStyle w:val="BodyText"/>
        <w:tabs>
          <w:tab w:val="left" w:pos="709"/>
          <w:tab w:val="left" w:pos="1800"/>
          <w:tab w:val="left" w:pos="2520"/>
          <w:tab w:val="left" w:pos="3240"/>
          <w:tab w:val="left" w:pos="3960"/>
          <w:tab w:val="left" w:pos="4680"/>
          <w:tab w:val="left" w:pos="5400"/>
          <w:tab w:val="left" w:pos="6120"/>
          <w:tab w:val="left" w:pos="6840"/>
          <w:tab w:val="left" w:pos="7560"/>
          <w:tab w:val="left" w:pos="8280"/>
          <w:tab w:val="left" w:pos="9000"/>
        </w:tabs>
        <w:ind w:left="709" w:hanging="709"/>
        <w:jc w:val="both"/>
        <w:rPr>
          <w:rFonts w:ascii="Arial" w:hAnsi="Arial" w:cs="Arial"/>
          <w:szCs w:val="24"/>
        </w:rPr>
      </w:pPr>
      <w:r>
        <w:rPr>
          <w:rFonts w:ascii="Arial" w:hAnsi="Arial" w:cs="Arial"/>
          <w:szCs w:val="24"/>
        </w:rPr>
        <w:tab/>
      </w:r>
      <w:r w:rsidR="0001285B" w:rsidRPr="00AE18A8">
        <w:rPr>
          <w:rFonts w:ascii="Arial" w:hAnsi="Arial" w:cs="Arial"/>
          <w:szCs w:val="24"/>
        </w:rPr>
        <w:t xml:space="preserve">The document shall be held by the </w:t>
      </w:r>
      <w:r w:rsidR="00012BE5">
        <w:rPr>
          <w:rFonts w:ascii="Arial" w:hAnsi="Arial" w:cs="Arial"/>
          <w:szCs w:val="24"/>
        </w:rPr>
        <w:t>C</w:t>
      </w:r>
      <w:r w:rsidR="0001285B" w:rsidRPr="00AE18A8">
        <w:rPr>
          <w:rFonts w:ascii="Arial" w:hAnsi="Arial" w:cs="Arial"/>
          <w:szCs w:val="24"/>
        </w:rPr>
        <w:t xml:space="preserve">ontractor on site for the duration of the </w:t>
      </w:r>
      <w:proofErr w:type="gramStart"/>
      <w:r w:rsidR="0001285B" w:rsidRPr="00AE18A8">
        <w:rPr>
          <w:rFonts w:ascii="Arial" w:hAnsi="Arial" w:cs="Arial"/>
          <w:szCs w:val="24"/>
        </w:rPr>
        <w:t>works, and</w:t>
      </w:r>
      <w:proofErr w:type="gramEnd"/>
      <w:r w:rsidR="0001285B" w:rsidRPr="00AE18A8">
        <w:rPr>
          <w:rFonts w:ascii="Arial" w:hAnsi="Arial" w:cs="Arial"/>
          <w:szCs w:val="24"/>
        </w:rPr>
        <w:t xml:space="preserve"> shall be signed off by both parties upon completion of the works. The document shall be retained by the Authority.</w:t>
      </w:r>
    </w:p>
    <w:p w14:paraId="35573CD6" w14:textId="77777777" w:rsidR="00AE18A8" w:rsidRDefault="00AE18A8" w:rsidP="0001285B">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6EC5A020" w14:textId="77777777" w:rsidR="00376DC7"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4</w:t>
      </w:r>
      <w:r w:rsidR="00355F2A">
        <w:rPr>
          <w:rFonts w:ascii="Arial" w:eastAsia="Arial Unicode MS" w:hAnsi="Arial" w:cs="Arial Unicode MS"/>
          <w:b/>
          <w:color w:val="auto"/>
          <w:szCs w:val="18"/>
        </w:rPr>
        <w:t>.9</w:t>
      </w:r>
      <w:r w:rsidR="00376DC7">
        <w:rPr>
          <w:rFonts w:ascii="Arial" w:eastAsia="Arial Unicode MS" w:hAnsi="Arial" w:cs="Arial Unicode MS"/>
          <w:b/>
          <w:color w:val="auto"/>
          <w:szCs w:val="18"/>
        </w:rPr>
        <w:tab/>
        <w:t>Permit to Work:</w:t>
      </w:r>
    </w:p>
    <w:p w14:paraId="2E9CE948" w14:textId="77777777" w:rsidR="002E6091" w:rsidRDefault="002E609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4AE3A29" w14:textId="639C5436" w:rsidR="002E6091" w:rsidRPr="00012BE5" w:rsidRDefault="00012BE5" w:rsidP="00012BE5">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rFonts w:ascii="Arial" w:eastAsia="Arial Unicode MS" w:hAnsi="Arial" w:cs="Arial Unicode MS"/>
          <w:bCs/>
          <w:color w:val="auto"/>
          <w:szCs w:val="18"/>
        </w:rPr>
      </w:pPr>
      <w:r w:rsidRPr="00012BE5">
        <w:rPr>
          <w:rFonts w:ascii="Arial" w:eastAsia="Arial Unicode MS" w:hAnsi="Arial" w:cs="Arial Unicode MS"/>
          <w:bCs/>
          <w:color w:val="auto"/>
          <w:szCs w:val="18"/>
        </w:rPr>
        <w:t>In addition to the Works Authorisation, a</w:t>
      </w:r>
      <w:r w:rsidR="002E6091" w:rsidRPr="00012BE5">
        <w:rPr>
          <w:rFonts w:ascii="Arial" w:eastAsia="Arial Unicode MS" w:hAnsi="Arial" w:cs="Arial Unicode MS"/>
          <w:bCs/>
          <w:color w:val="auto"/>
          <w:szCs w:val="18"/>
        </w:rPr>
        <w:t xml:space="preserve">n Authority </w:t>
      </w:r>
      <w:r w:rsidR="00A06797" w:rsidRPr="00012BE5">
        <w:rPr>
          <w:rFonts w:ascii="Arial" w:eastAsia="Arial Unicode MS" w:hAnsi="Arial" w:cs="Arial Unicode MS"/>
          <w:bCs/>
          <w:color w:val="auto"/>
          <w:szCs w:val="18"/>
        </w:rPr>
        <w:t xml:space="preserve">issued </w:t>
      </w:r>
      <w:r w:rsidR="002E6091" w:rsidRPr="00012BE5">
        <w:rPr>
          <w:rFonts w:ascii="Arial" w:eastAsia="Arial Unicode MS" w:hAnsi="Arial" w:cs="Arial Unicode MS"/>
          <w:bCs/>
          <w:color w:val="auto"/>
          <w:szCs w:val="18"/>
        </w:rPr>
        <w:t>Permit to Work shall be required for tasks involving:</w:t>
      </w:r>
    </w:p>
    <w:p w14:paraId="3AFA09EA" w14:textId="77777777" w:rsidR="002E6091" w:rsidRPr="002E6091" w:rsidRDefault="002E609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255B39BD" w14:textId="77777777" w:rsidR="002E6091" w:rsidRPr="002E6091" w:rsidRDefault="002E6091" w:rsidP="002C70AC">
      <w:pPr>
        <w:pStyle w:val="BodyText"/>
        <w:numPr>
          <w:ilvl w:val="1"/>
          <w:numId w:val="116"/>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2E6091">
        <w:rPr>
          <w:rFonts w:ascii="Arial" w:eastAsia="Arial Unicode MS" w:hAnsi="Arial" w:cs="Arial Unicode MS"/>
          <w:color w:val="auto"/>
          <w:szCs w:val="18"/>
        </w:rPr>
        <w:t>Confined space entry</w:t>
      </w:r>
    </w:p>
    <w:p w14:paraId="37C2D86F" w14:textId="77777777" w:rsidR="002E6091" w:rsidRPr="002E6091" w:rsidRDefault="002E6091" w:rsidP="002C70AC">
      <w:pPr>
        <w:pStyle w:val="BodyText"/>
        <w:numPr>
          <w:ilvl w:val="1"/>
          <w:numId w:val="116"/>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2E6091">
        <w:rPr>
          <w:rFonts w:ascii="Arial" w:eastAsia="Arial Unicode MS" w:hAnsi="Arial" w:cs="Arial Unicode MS"/>
          <w:color w:val="auto"/>
          <w:szCs w:val="18"/>
        </w:rPr>
        <w:t>Working at heights</w:t>
      </w:r>
    </w:p>
    <w:p w14:paraId="48F5ECD2" w14:textId="77777777" w:rsidR="002E6091" w:rsidRPr="002E6091" w:rsidRDefault="002E6091" w:rsidP="002C70AC">
      <w:pPr>
        <w:pStyle w:val="BodyText"/>
        <w:numPr>
          <w:ilvl w:val="1"/>
          <w:numId w:val="116"/>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2E6091">
        <w:rPr>
          <w:rFonts w:ascii="Arial" w:eastAsia="Arial Unicode MS" w:hAnsi="Arial" w:cs="Arial Unicode MS"/>
          <w:color w:val="auto"/>
          <w:szCs w:val="18"/>
        </w:rPr>
        <w:t>Electrical works</w:t>
      </w:r>
    </w:p>
    <w:p w14:paraId="1D8B0D9B" w14:textId="77777777" w:rsidR="002E6091" w:rsidRPr="002E6091" w:rsidRDefault="002E6091" w:rsidP="002C70AC">
      <w:pPr>
        <w:pStyle w:val="BodyText"/>
        <w:numPr>
          <w:ilvl w:val="1"/>
          <w:numId w:val="116"/>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2E6091">
        <w:rPr>
          <w:rFonts w:ascii="Arial" w:eastAsia="Arial Unicode MS" w:hAnsi="Arial" w:cs="Arial Unicode MS"/>
          <w:color w:val="auto"/>
          <w:szCs w:val="18"/>
        </w:rPr>
        <w:t>Hot works</w:t>
      </w:r>
    </w:p>
    <w:p w14:paraId="7A95BA90" w14:textId="77777777" w:rsidR="002E6091" w:rsidRPr="002E6091" w:rsidRDefault="00AE18A8" w:rsidP="002C70AC">
      <w:pPr>
        <w:pStyle w:val="BodyText"/>
        <w:numPr>
          <w:ilvl w:val="1"/>
          <w:numId w:val="116"/>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eastAsia="Arial Unicode MS" w:hAnsi="Arial" w:cs="Arial Unicode MS"/>
          <w:color w:val="auto"/>
          <w:szCs w:val="18"/>
        </w:rPr>
        <w:t>Works on pressuris</w:t>
      </w:r>
      <w:r w:rsidR="002E6091" w:rsidRPr="002E6091">
        <w:rPr>
          <w:rFonts w:ascii="Arial" w:eastAsia="Arial Unicode MS" w:hAnsi="Arial" w:cs="Arial Unicode MS"/>
          <w:color w:val="auto"/>
          <w:szCs w:val="18"/>
        </w:rPr>
        <w:t>ed mains</w:t>
      </w:r>
    </w:p>
    <w:p w14:paraId="5D231C8C" w14:textId="77777777" w:rsidR="002E6091" w:rsidRPr="002E6091" w:rsidRDefault="002E609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p>
    <w:p w14:paraId="72283291" w14:textId="0E57EEC3" w:rsidR="00012BE5" w:rsidRDefault="0001285B" w:rsidP="00012BE5">
      <w:pPr>
        <w:pStyle w:val="Default"/>
        <w:ind w:left="720"/>
      </w:pPr>
      <w:r w:rsidRPr="00AE18A8">
        <w:t xml:space="preserve">The permit shall be completed jointly by a representative from the Authority and the </w:t>
      </w:r>
      <w:proofErr w:type="gramStart"/>
      <w:r w:rsidR="00012BE5" w:rsidRPr="00AE18A8">
        <w:t>Contractor</w:t>
      </w:r>
      <w:r w:rsidR="00012BE5">
        <w:t>,</w:t>
      </w:r>
      <w:r w:rsidR="00012BE5" w:rsidRPr="00AE18A8">
        <w:t xml:space="preserve"> and</w:t>
      </w:r>
      <w:proofErr w:type="gramEnd"/>
      <w:r w:rsidRPr="00AE18A8">
        <w:t xml:space="preserve"> </w:t>
      </w:r>
      <w:r w:rsidR="00012BE5">
        <w:t>shall be retained by the Contractor for the duration of the task</w:t>
      </w:r>
      <w:r w:rsidRPr="00AE18A8">
        <w:t xml:space="preserve">. </w:t>
      </w:r>
      <w:r w:rsidR="00AE18A8">
        <w:tab/>
      </w:r>
    </w:p>
    <w:p w14:paraId="270B18FA" w14:textId="4620C4BC" w:rsidR="0001285B" w:rsidRPr="00AE18A8" w:rsidRDefault="00AE18A8" w:rsidP="00012BE5">
      <w:pPr>
        <w:pStyle w:val="Default"/>
        <w:ind w:left="720"/>
      </w:pPr>
      <w:r>
        <w:tab/>
      </w:r>
      <w:r>
        <w:tab/>
      </w:r>
      <w:r>
        <w:tab/>
      </w:r>
      <w:r>
        <w:tab/>
      </w:r>
    </w:p>
    <w:p w14:paraId="6FC9FACC" w14:textId="77777777" w:rsidR="002E6091" w:rsidRPr="00AE18A8" w:rsidRDefault="00AE18A8" w:rsidP="00AE18A8">
      <w:pPr>
        <w:pStyle w:val="BodyText"/>
        <w:tabs>
          <w:tab w:val="left" w:pos="709"/>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b/>
          <w:color w:val="auto"/>
          <w:szCs w:val="24"/>
        </w:rPr>
      </w:pPr>
      <w:r>
        <w:rPr>
          <w:rFonts w:ascii="Arial" w:hAnsi="Arial" w:cs="Arial"/>
          <w:szCs w:val="24"/>
        </w:rPr>
        <w:tab/>
      </w:r>
      <w:r w:rsidR="0001285B" w:rsidRPr="00AE18A8">
        <w:rPr>
          <w:rFonts w:ascii="Arial" w:hAnsi="Arial" w:cs="Arial"/>
          <w:szCs w:val="24"/>
        </w:rPr>
        <w:t>The Permit shall be applicable to the task being undertaken only.</w:t>
      </w:r>
    </w:p>
    <w:p w14:paraId="32A744FE" w14:textId="77777777" w:rsidR="00376DC7" w:rsidRDefault="00376DC7"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136C264D" w14:textId="0C69C970" w:rsidR="0001285B" w:rsidRPr="00F8487E" w:rsidRDefault="00271659" w:rsidP="00F8487E">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4</w:t>
      </w:r>
      <w:r w:rsidR="00355F2A">
        <w:rPr>
          <w:rFonts w:ascii="Arial" w:eastAsia="Arial Unicode MS" w:hAnsi="Arial" w:cs="Arial Unicode MS"/>
          <w:b/>
          <w:color w:val="auto"/>
          <w:szCs w:val="18"/>
        </w:rPr>
        <w:t>.10</w:t>
      </w:r>
      <w:r w:rsidR="00376DC7">
        <w:rPr>
          <w:rFonts w:ascii="Arial" w:eastAsia="Arial Unicode MS" w:hAnsi="Arial" w:cs="Arial Unicode MS"/>
          <w:b/>
          <w:color w:val="auto"/>
          <w:szCs w:val="18"/>
        </w:rPr>
        <w:tab/>
        <w:t>COSHH:</w:t>
      </w:r>
    </w:p>
    <w:p w14:paraId="37060BF9" w14:textId="77777777" w:rsidR="00AE18A8" w:rsidRPr="00AE18A8" w:rsidRDefault="00AE18A8" w:rsidP="0001285B">
      <w:pPr>
        <w:pStyle w:val="Default"/>
      </w:pPr>
    </w:p>
    <w:p w14:paraId="7E062B8A" w14:textId="3CBFED13" w:rsidR="0001285B" w:rsidRDefault="0001285B" w:rsidP="00AE18A8">
      <w:pPr>
        <w:pStyle w:val="Default"/>
        <w:ind w:left="720"/>
      </w:pPr>
      <w:r w:rsidRPr="00AE18A8">
        <w:t xml:space="preserve">The Contractor shall be responsible for undertaking COSHH assessment for any materials that the Contractor will use. </w:t>
      </w:r>
    </w:p>
    <w:p w14:paraId="4DC15667" w14:textId="77777777" w:rsidR="00AE18A8" w:rsidRPr="00AE18A8" w:rsidRDefault="00AE18A8" w:rsidP="00AE18A8">
      <w:pPr>
        <w:pStyle w:val="Default"/>
        <w:ind w:left="720"/>
      </w:pPr>
    </w:p>
    <w:p w14:paraId="0D1C7E45" w14:textId="29F6C12E" w:rsidR="00376DC7" w:rsidRPr="00AE18A8" w:rsidRDefault="00AE18A8" w:rsidP="00AE18A8">
      <w:pPr>
        <w:pStyle w:val="BodyText"/>
        <w:tabs>
          <w:tab w:val="left" w:pos="709"/>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b/>
          <w:color w:val="auto"/>
          <w:szCs w:val="24"/>
        </w:rPr>
      </w:pPr>
      <w:r>
        <w:rPr>
          <w:rFonts w:ascii="Arial" w:hAnsi="Arial" w:cs="Arial"/>
          <w:szCs w:val="24"/>
        </w:rPr>
        <w:tab/>
      </w:r>
    </w:p>
    <w:p w14:paraId="1924D02C" w14:textId="77777777" w:rsidR="00BD7894" w:rsidRPr="00AE18A8" w:rsidRDefault="00BD7894">
      <w:pPr>
        <w:rPr>
          <w:rFonts w:ascii="Arial" w:eastAsia="Arial Unicode MS" w:hAnsi="Arial" w:cs="Arial"/>
          <w:b/>
          <w:sz w:val="24"/>
          <w:szCs w:val="24"/>
          <w:lang w:val="en-US" w:eastAsia="en-GB"/>
        </w:rPr>
      </w:pPr>
      <w:r w:rsidRPr="00AE18A8">
        <w:rPr>
          <w:rFonts w:ascii="Arial" w:eastAsia="Arial Unicode MS" w:hAnsi="Arial" w:cs="Arial"/>
          <w:b/>
          <w:sz w:val="24"/>
          <w:szCs w:val="24"/>
        </w:rPr>
        <w:br w:type="page"/>
      </w:r>
    </w:p>
    <w:p w14:paraId="3452D6D1" w14:textId="77777777" w:rsidR="002E6091"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lastRenderedPageBreak/>
        <w:t>4</w:t>
      </w:r>
      <w:r w:rsidR="00355F2A">
        <w:rPr>
          <w:rFonts w:ascii="Arial" w:eastAsia="Arial Unicode MS" w:hAnsi="Arial" w:cs="Arial Unicode MS"/>
          <w:b/>
          <w:color w:val="auto"/>
          <w:szCs w:val="18"/>
        </w:rPr>
        <w:t>.11</w:t>
      </w:r>
      <w:r w:rsidR="00376DC7">
        <w:rPr>
          <w:rFonts w:ascii="Arial" w:eastAsia="Arial Unicode MS" w:hAnsi="Arial" w:cs="Arial Unicode MS"/>
          <w:b/>
          <w:color w:val="auto"/>
          <w:szCs w:val="18"/>
        </w:rPr>
        <w:tab/>
        <w:t>DSEAR:</w:t>
      </w:r>
    </w:p>
    <w:p w14:paraId="6907D78E" w14:textId="77777777" w:rsidR="00376DC7" w:rsidRDefault="00376DC7"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6CE5554C" w14:textId="77777777" w:rsidR="002C70AC" w:rsidRDefault="001647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ab/>
      </w:r>
    </w:p>
    <w:p w14:paraId="35064856"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proofErr w:type="gramStart"/>
      <w:r>
        <w:rPr>
          <w:rFonts w:ascii="Arial" w:hAnsi="Arial" w:cs="Arial"/>
          <w:b/>
        </w:rPr>
        <w:t xml:space="preserve">DSEAR  </w:t>
      </w:r>
      <w:r>
        <w:rPr>
          <w:rFonts w:ascii="Arial" w:hAnsi="Arial" w:cs="Arial"/>
          <w:b/>
        </w:rPr>
        <w:tab/>
      </w:r>
      <w:proofErr w:type="gramEnd"/>
      <w:r w:rsidR="00BD7894">
        <w:rPr>
          <w:rFonts w:ascii="Arial" w:hAnsi="Arial" w:cs="Arial"/>
          <w:b/>
        </w:rPr>
        <w:tab/>
      </w:r>
      <w:r w:rsidRPr="00F300B5">
        <w:rPr>
          <w:rFonts w:ascii="Arial" w:hAnsi="Arial" w:cs="Arial"/>
          <w:b/>
        </w:rPr>
        <w:t xml:space="preserve">The Dangerous Substances and Explosive </w:t>
      </w:r>
      <w:r>
        <w:rPr>
          <w:rFonts w:ascii="Arial" w:hAnsi="Arial" w:cs="Arial"/>
          <w:b/>
        </w:rPr>
        <w:tab/>
      </w:r>
      <w:r w:rsidRPr="00F300B5">
        <w:rPr>
          <w:rFonts w:ascii="Arial" w:hAnsi="Arial" w:cs="Arial"/>
          <w:b/>
        </w:rPr>
        <w:t xml:space="preserve">Atmospheres </w:t>
      </w:r>
      <w:r>
        <w:rPr>
          <w:rFonts w:ascii="Arial" w:hAnsi="Arial" w:cs="Arial"/>
          <w:b/>
        </w:rPr>
        <w:tab/>
      </w:r>
      <w:r>
        <w:rPr>
          <w:rFonts w:ascii="Arial" w:hAnsi="Arial" w:cs="Arial"/>
          <w:b/>
        </w:rPr>
        <w:tab/>
      </w:r>
      <w:r>
        <w:rPr>
          <w:rFonts w:ascii="Arial" w:hAnsi="Arial" w:cs="Arial"/>
          <w:b/>
        </w:rPr>
        <w:tab/>
      </w:r>
      <w:r w:rsidRPr="00F300B5">
        <w:rPr>
          <w:rFonts w:ascii="Arial" w:hAnsi="Arial" w:cs="Arial"/>
          <w:b/>
        </w:rPr>
        <w:t>Regulations 2002</w:t>
      </w:r>
      <w:r>
        <w:rPr>
          <w:rFonts w:ascii="Arial" w:hAnsi="Arial" w:cs="Arial"/>
          <w:b/>
        </w:rPr>
        <w:t>)</w:t>
      </w:r>
    </w:p>
    <w:p w14:paraId="4D11CB4E" w14:textId="77777777" w:rsidR="002C70AC" w:rsidRPr="00FE7363"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p>
    <w:p w14:paraId="3EB154CA" w14:textId="77777777" w:rsidR="002C70AC" w:rsidRPr="00FE7363"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szCs w:val="24"/>
        </w:rPr>
      </w:pPr>
      <w:r w:rsidRPr="00FE7363">
        <w:rPr>
          <w:rFonts w:ascii="Arial" w:hAnsi="Arial" w:cs="Arial"/>
          <w:b/>
          <w:szCs w:val="24"/>
        </w:rPr>
        <w:t>ATEX</w:t>
      </w:r>
      <w:r w:rsidRPr="00FE7363">
        <w:rPr>
          <w:rFonts w:ascii="Arial" w:hAnsi="Arial" w:cs="Arial"/>
          <w:b/>
          <w:szCs w:val="24"/>
        </w:rPr>
        <w:tab/>
      </w:r>
      <w:r w:rsidR="00BD7894">
        <w:rPr>
          <w:rFonts w:ascii="Arial" w:hAnsi="Arial" w:cs="Arial"/>
          <w:b/>
          <w:szCs w:val="24"/>
        </w:rPr>
        <w:tab/>
      </w:r>
      <w:r w:rsidRPr="00FE7363">
        <w:rPr>
          <w:rFonts w:ascii="Arial" w:hAnsi="Arial" w:cs="Arial"/>
          <w:b/>
          <w:szCs w:val="24"/>
        </w:rPr>
        <w:t xml:space="preserve">EU Directive 94/9/EC (also known as 'ATEX 95' or 'the ATEX </w:t>
      </w:r>
      <w:r>
        <w:rPr>
          <w:rFonts w:ascii="Arial" w:hAnsi="Arial" w:cs="Arial"/>
          <w:b/>
          <w:szCs w:val="24"/>
        </w:rPr>
        <w:tab/>
      </w:r>
      <w:r w:rsidR="00BD7894">
        <w:rPr>
          <w:rFonts w:ascii="Arial" w:hAnsi="Arial" w:cs="Arial"/>
          <w:b/>
          <w:szCs w:val="24"/>
        </w:rPr>
        <w:tab/>
      </w:r>
      <w:r w:rsidR="00BD7894">
        <w:rPr>
          <w:rFonts w:ascii="Arial" w:hAnsi="Arial" w:cs="Arial"/>
          <w:b/>
          <w:szCs w:val="24"/>
        </w:rPr>
        <w:tab/>
      </w:r>
      <w:r w:rsidRPr="00FE7363">
        <w:rPr>
          <w:rFonts w:ascii="Arial" w:hAnsi="Arial" w:cs="Arial"/>
          <w:b/>
          <w:szCs w:val="24"/>
        </w:rPr>
        <w:t xml:space="preserve">Equipment </w:t>
      </w:r>
      <w:r w:rsidRPr="00FE7363">
        <w:rPr>
          <w:rFonts w:ascii="Arial" w:hAnsi="Arial" w:cs="Arial"/>
          <w:b/>
          <w:szCs w:val="24"/>
        </w:rPr>
        <w:tab/>
        <w:t>Directive')</w:t>
      </w:r>
      <w:r>
        <w:rPr>
          <w:rFonts w:ascii="Arial" w:hAnsi="Arial" w:cs="Arial"/>
          <w:b/>
          <w:szCs w:val="24"/>
        </w:rPr>
        <w:t xml:space="preserve"> </w:t>
      </w:r>
      <w:r w:rsidRPr="00FE7363">
        <w:rPr>
          <w:rFonts w:ascii="Arial" w:hAnsi="Arial" w:cs="Arial"/>
          <w:b/>
          <w:szCs w:val="24"/>
        </w:rPr>
        <w:t xml:space="preserve">concerning equipment and protective </w:t>
      </w:r>
      <w:r>
        <w:rPr>
          <w:rFonts w:ascii="Arial" w:hAnsi="Arial" w:cs="Arial"/>
          <w:b/>
          <w:szCs w:val="24"/>
        </w:rPr>
        <w:tab/>
      </w:r>
      <w:r w:rsidR="00BD7894">
        <w:rPr>
          <w:rFonts w:ascii="Arial" w:hAnsi="Arial" w:cs="Arial"/>
          <w:b/>
          <w:szCs w:val="24"/>
        </w:rPr>
        <w:tab/>
      </w:r>
      <w:r w:rsidR="00BD7894">
        <w:rPr>
          <w:rFonts w:ascii="Arial" w:hAnsi="Arial" w:cs="Arial"/>
          <w:b/>
          <w:szCs w:val="24"/>
        </w:rPr>
        <w:tab/>
      </w:r>
      <w:r w:rsidRPr="00FE7363">
        <w:rPr>
          <w:rFonts w:ascii="Arial" w:hAnsi="Arial" w:cs="Arial"/>
          <w:b/>
          <w:szCs w:val="24"/>
        </w:rPr>
        <w:t xml:space="preserve">systems intended for use in potentially explosive </w:t>
      </w:r>
      <w:r w:rsidR="00BD7894">
        <w:rPr>
          <w:rFonts w:ascii="Arial" w:hAnsi="Arial" w:cs="Arial"/>
          <w:b/>
          <w:szCs w:val="24"/>
        </w:rPr>
        <w:tab/>
      </w:r>
      <w:r w:rsidR="00BD7894">
        <w:rPr>
          <w:rFonts w:ascii="Arial" w:hAnsi="Arial" w:cs="Arial"/>
          <w:b/>
          <w:szCs w:val="24"/>
        </w:rPr>
        <w:tab/>
      </w:r>
      <w:r w:rsidR="00BD7894">
        <w:rPr>
          <w:rFonts w:ascii="Arial" w:hAnsi="Arial" w:cs="Arial"/>
          <w:b/>
          <w:szCs w:val="24"/>
        </w:rPr>
        <w:tab/>
      </w:r>
      <w:r w:rsidR="00BD7894">
        <w:rPr>
          <w:rFonts w:ascii="Arial" w:hAnsi="Arial" w:cs="Arial"/>
          <w:b/>
          <w:szCs w:val="24"/>
        </w:rPr>
        <w:tab/>
      </w:r>
      <w:r w:rsidR="00BD7894">
        <w:rPr>
          <w:rFonts w:ascii="Arial" w:hAnsi="Arial" w:cs="Arial"/>
          <w:b/>
          <w:szCs w:val="24"/>
        </w:rPr>
        <w:tab/>
      </w:r>
      <w:r w:rsidRPr="00FE7363">
        <w:rPr>
          <w:rFonts w:ascii="Arial" w:hAnsi="Arial" w:cs="Arial"/>
          <w:b/>
          <w:szCs w:val="24"/>
        </w:rPr>
        <w:t>atmospheres.</w:t>
      </w:r>
    </w:p>
    <w:p w14:paraId="340EA0FA"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szCs w:val="24"/>
        </w:rPr>
      </w:pPr>
    </w:p>
    <w:p w14:paraId="30425743" w14:textId="77777777" w:rsidR="002C70AC" w:rsidRPr="00BD7894" w:rsidRDefault="002C70AC" w:rsidP="00BD7894">
      <w:pPr>
        <w:rPr>
          <w:rFonts w:ascii="Arial" w:hAnsi="Arial" w:cs="Arial"/>
          <w:color w:val="000000"/>
          <w:sz w:val="24"/>
          <w:szCs w:val="24"/>
          <w:lang w:val="en-US" w:eastAsia="en-GB"/>
        </w:rPr>
      </w:pPr>
      <w:r w:rsidRPr="00BD7894">
        <w:rPr>
          <w:rFonts w:ascii="Arial" w:hAnsi="Arial" w:cs="Arial"/>
          <w:sz w:val="24"/>
          <w:szCs w:val="24"/>
        </w:rPr>
        <w:t xml:space="preserve">Due to the risk of fire and explosion </w:t>
      </w:r>
      <w:proofErr w:type="gramStart"/>
      <w:r w:rsidRPr="00BD7894">
        <w:rPr>
          <w:rFonts w:ascii="Arial" w:hAnsi="Arial" w:cs="Arial"/>
          <w:sz w:val="24"/>
          <w:szCs w:val="24"/>
        </w:rPr>
        <w:t>as a result of</w:t>
      </w:r>
      <w:proofErr w:type="gramEnd"/>
      <w:r w:rsidRPr="00BD7894">
        <w:rPr>
          <w:rFonts w:ascii="Arial" w:hAnsi="Arial" w:cs="Arial"/>
          <w:sz w:val="24"/>
          <w:szCs w:val="24"/>
        </w:rPr>
        <w:t xml:space="preserve"> landfill gases, the sites have been classified into the various DSEAR zones in accordance with the regulations. The use of tools, equipment and machinery shall be restricted to those compliant with ATEX categories.</w:t>
      </w:r>
    </w:p>
    <w:p w14:paraId="7C1A60E8"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tbl>
      <w:tblPr>
        <w:tblStyle w:val="TableGrid"/>
        <w:tblW w:w="0" w:type="auto"/>
        <w:tblLook w:val="04A0" w:firstRow="1" w:lastRow="0" w:firstColumn="1" w:lastColumn="0" w:noHBand="0" w:noVBand="1"/>
      </w:tblPr>
      <w:tblGrid>
        <w:gridCol w:w="1081"/>
        <w:gridCol w:w="3394"/>
        <w:gridCol w:w="1190"/>
        <w:gridCol w:w="3352"/>
      </w:tblGrid>
      <w:tr w:rsidR="002C70AC" w:rsidRPr="00BD7894" w14:paraId="5D274413" w14:textId="77777777" w:rsidTr="00BD7894">
        <w:tc>
          <w:tcPr>
            <w:tcW w:w="4602" w:type="dxa"/>
            <w:gridSpan w:val="2"/>
          </w:tcPr>
          <w:p w14:paraId="1B048DA2"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p>
          <w:p w14:paraId="18BA4251"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DSEAR</w:t>
            </w:r>
          </w:p>
        </w:tc>
        <w:tc>
          <w:tcPr>
            <w:tcW w:w="4641" w:type="dxa"/>
            <w:gridSpan w:val="2"/>
          </w:tcPr>
          <w:p w14:paraId="3C8ED553"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p>
          <w:p w14:paraId="4E9A97F6"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ATEX</w:t>
            </w:r>
          </w:p>
          <w:p w14:paraId="1BC484CC"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p>
        </w:tc>
      </w:tr>
      <w:tr w:rsidR="002C70AC" w:rsidRPr="00BD7894" w14:paraId="288AD818" w14:textId="77777777" w:rsidTr="00BD7894">
        <w:tc>
          <w:tcPr>
            <w:tcW w:w="1101" w:type="dxa"/>
          </w:tcPr>
          <w:p w14:paraId="466B6F0F"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p>
          <w:p w14:paraId="22906A58"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Zone</w:t>
            </w:r>
          </w:p>
        </w:tc>
        <w:tc>
          <w:tcPr>
            <w:tcW w:w="3501" w:type="dxa"/>
          </w:tcPr>
          <w:p w14:paraId="194C67EB"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p>
          <w:p w14:paraId="233B73D2"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Description</w:t>
            </w:r>
          </w:p>
        </w:tc>
        <w:tc>
          <w:tcPr>
            <w:tcW w:w="1190" w:type="dxa"/>
          </w:tcPr>
          <w:p w14:paraId="3AD703C6"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p>
          <w:p w14:paraId="65B89D84"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Category</w:t>
            </w:r>
          </w:p>
        </w:tc>
        <w:tc>
          <w:tcPr>
            <w:tcW w:w="3451" w:type="dxa"/>
          </w:tcPr>
          <w:p w14:paraId="767FC1F1"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p>
          <w:p w14:paraId="1E403775"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Requirements</w:t>
            </w:r>
          </w:p>
          <w:p w14:paraId="209C558D"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p>
        </w:tc>
      </w:tr>
      <w:tr w:rsidR="002C70AC" w:rsidRPr="00BD7894" w14:paraId="053995C8" w14:textId="77777777" w:rsidTr="00BD7894">
        <w:tc>
          <w:tcPr>
            <w:tcW w:w="1101" w:type="dxa"/>
            <w:vAlign w:val="center"/>
          </w:tcPr>
          <w:p w14:paraId="7190CA56"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0</w:t>
            </w:r>
          </w:p>
        </w:tc>
        <w:tc>
          <w:tcPr>
            <w:tcW w:w="3501" w:type="dxa"/>
            <w:vAlign w:val="center"/>
          </w:tcPr>
          <w:p w14:paraId="5AAF393B" w14:textId="77777777" w:rsidR="002C70AC" w:rsidRPr="00BD7894" w:rsidRDefault="002C70AC" w:rsidP="00BD7894">
            <w:pPr>
              <w:autoSpaceDE w:val="0"/>
              <w:autoSpaceDN w:val="0"/>
              <w:adjustRightInd w:val="0"/>
              <w:rPr>
                <w:rFonts w:ascii="Arial" w:hAnsi="Arial" w:cs="Arial"/>
                <w:sz w:val="24"/>
                <w:szCs w:val="24"/>
              </w:rPr>
            </w:pPr>
            <w:r w:rsidRPr="00BD7894">
              <w:rPr>
                <w:rFonts w:ascii="Arial" w:hAnsi="Arial" w:cs="Arial"/>
                <w:sz w:val="24"/>
                <w:szCs w:val="24"/>
              </w:rPr>
              <w:t>Explosive atmosphere is present</w:t>
            </w:r>
            <w:r w:rsidR="00BD7894">
              <w:rPr>
                <w:rFonts w:ascii="Arial" w:hAnsi="Arial" w:cs="Arial"/>
                <w:sz w:val="24"/>
                <w:szCs w:val="24"/>
              </w:rPr>
              <w:t xml:space="preserve"> </w:t>
            </w:r>
            <w:r w:rsidRPr="00BD7894">
              <w:rPr>
                <w:rFonts w:ascii="Arial" w:hAnsi="Arial" w:cs="Arial"/>
                <w:sz w:val="24"/>
                <w:szCs w:val="24"/>
              </w:rPr>
              <w:t>continuously, for long periods,</w:t>
            </w:r>
            <w:r w:rsidR="00BD7894">
              <w:rPr>
                <w:rFonts w:ascii="Arial" w:hAnsi="Arial" w:cs="Arial"/>
                <w:sz w:val="24"/>
                <w:szCs w:val="24"/>
              </w:rPr>
              <w:t xml:space="preserve"> </w:t>
            </w:r>
            <w:r w:rsidRPr="00BD7894">
              <w:rPr>
                <w:rFonts w:ascii="Arial" w:hAnsi="Arial" w:cs="Arial"/>
                <w:sz w:val="24"/>
                <w:szCs w:val="24"/>
              </w:rPr>
              <w:t>or frequently.</w:t>
            </w:r>
          </w:p>
        </w:tc>
        <w:tc>
          <w:tcPr>
            <w:tcW w:w="1190" w:type="dxa"/>
            <w:vAlign w:val="center"/>
          </w:tcPr>
          <w:p w14:paraId="0F336D2B"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1</w:t>
            </w:r>
          </w:p>
        </w:tc>
        <w:tc>
          <w:tcPr>
            <w:tcW w:w="3451" w:type="dxa"/>
            <w:vAlign w:val="center"/>
          </w:tcPr>
          <w:p w14:paraId="42EFD134" w14:textId="77777777" w:rsidR="00BD7894" w:rsidRPr="00BD7894" w:rsidRDefault="002C70AC" w:rsidP="00BD7894">
            <w:pPr>
              <w:autoSpaceDE w:val="0"/>
              <w:autoSpaceDN w:val="0"/>
              <w:adjustRightInd w:val="0"/>
              <w:rPr>
                <w:rFonts w:ascii="Arial" w:hAnsi="Arial" w:cs="Arial"/>
                <w:sz w:val="24"/>
                <w:szCs w:val="24"/>
              </w:rPr>
            </w:pPr>
            <w:r w:rsidRPr="00BD7894">
              <w:rPr>
                <w:rFonts w:ascii="Arial" w:hAnsi="Arial" w:cs="Arial"/>
                <w:sz w:val="24"/>
                <w:szCs w:val="24"/>
              </w:rPr>
              <w:t>Equipment must be safe under</w:t>
            </w:r>
            <w:r w:rsidR="00BD7894">
              <w:rPr>
                <w:rFonts w:ascii="Arial" w:hAnsi="Arial" w:cs="Arial"/>
                <w:sz w:val="24"/>
                <w:szCs w:val="24"/>
              </w:rPr>
              <w:t xml:space="preserve"> </w:t>
            </w:r>
            <w:r w:rsidRPr="00BD7894">
              <w:rPr>
                <w:rFonts w:ascii="Arial" w:hAnsi="Arial" w:cs="Arial"/>
                <w:sz w:val="24"/>
                <w:szCs w:val="24"/>
              </w:rPr>
              <w:t>normal operation, expected and</w:t>
            </w:r>
            <w:r w:rsidR="00BD7894">
              <w:rPr>
                <w:rFonts w:ascii="Arial" w:hAnsi="Arial" w:cs="Arial"/>
                <w:sz w:val="24"/>
                <w:szCs w:val="24"/>
              </w:rPr>
              <w:t xml:space="preserve"> </w:t>
            </w:r>
            <w:r w:rsidRPr="00BD7894">
              <w:rPr>
                <w:rFonts w:ascii="Arial" w:hAnsi="Arial" w:cs="Arial"/>
                <w:sz w:val="24"/>
                <w:szCs w:val="24"/>
              </w:rPr>
              <w:t>rare malfunction.</w:t>
            </w:r>
          </w:p>
        </w:tc>
      </w:tr>
      <w:tr w:rsidR="002C70AC" w:rsidRPr="00BD7894" w14:paraId="25649BB8" w14:textId="77777777" w:rsidTr="00BD7894">
        <w:tc>
          <w:tcPr>
            <w:tcW w:w="1101" w:type="dxa"/>
            <w:vAlign w:val="center"/>
          </w:tcPr>
          <w:p w14:paraId="0D33BDA0"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1</w:t>
            </w:r>
          </w:p>
        </w:tc>
        <w:tc>
          <w:tcPr>
            <w:tcW w:w="3501" w:type="dxa"/>
            <w:vAlign w:val="center"/>
          </w:tcPr>
          <w:p w14:paraId="14FE5DCC" w14:textId="77777777" w:rsidR="002C70AC" w:rsidRPr="00BD7894" w:rsidRDefault="002C70AC" w:rsidP="00BD7894">
            <w:pPr>
              <w:autoSpaceDE w:val="0"/>
              <w:autoSpaceDN w:val="0"/>
              <w:adjustRightInd w:val="0"/>
              <w:rPr>
                <w:rFonts w:ascii="Arial" w:hAnsi="Arial" w:cs="Arial"/>
                <w:sz w:val="24"/>
                <w:szCs w:val="24"/>
              </w:rPr>
            </w:pPr>
            <w:r w:rsidRPr="00BD7894">
              <w:rPr>
                <w:rFonts w:ascii="Arial" w:hAnsi="Arial" w:cs="Arial"/>
                <w:sz w:val="24"/>
                <w:szCs w:val="24"/>
              </w:rPr>
              <w:t>Explosive atmosphere is likely</w:t>
            </w:r>
          </w:p>
          <w:p w14:paraId="7D611733" w14:textId="77777777" w:rsidR="00BD7894" w:rsidRPr="00BD7894" w:rsidRDefault="002C70AC" w:rsidP="00BD7894">
            <w:pPr>
              <w:autoSpaceDE w:val="0"/>
              <w:autoSpaceDN w:val="0"/>
              <w:adjustRightInd w:val="0"/>
              <w:rPr>
                <w:rFonts w:ascii="Arial" w:hAnsi="Arial" w:cs="Arial"/>
                <w:sz w:val="24"/>
                <w:szCs w:val="24"/>
              </w:rPr>
            </w:pPr>
            <w:r w:rsidRPr="00BD7894">
              <w:rPr>
                <w:rFonts w:ascii="Arial" w:hAnsi="Arial" w:cs="Arial"/>
                <w:sz w:val="24"/>
                <w:szCs w:val="24"/>
              </w:rPr>
              <w:t>to occur under normal operation,</w:t>
            </w:r>
            <w:r w:rsidR="00BD7894">
              <w:rPr>
                <w:rFonts w:ascii="Arial" w:hAnsi="Arial" w:cs="Arial"/>
                <w:sz w:val="24"/>
                <w:szCs w:val="24"/>
              </w:rPr>
              <w:t xml:space="preserve"> </w:t>
            </w:r>
            <w:r w:rsidRPr="00BD7894">
              <w:rPr>
                <w:rFonts w:ascii="Arial" w:hAnsi="Arial" w:cs="Arial"/>
                <w:sz w:val="24"/>
                <w:szCs w:val="24"/>
              </w:rPr>
              <w:t>occasionally.</w:t>
            </w:r>
          </w:p>
        </w:tc>
        <w:tc>
          <w:tcPr>
            <w:tcW w:w="1190" w:type="dxa"/>
            <w:vAlign w:val="center"/>
          </w:tcPr>
          <w:p w14:paraId="10C3F34B"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2</w:t>
            </w:r>
          </w:p>
        </w:tc>
        <w:tc>
          <w:tcPr>
            <w:tcW w:w="3451" w:type="dxa"/>
            <w:vAlign w:val="center"/>
          </w:tcPr>
          <w:p w14:paraId="48595026" w14:textId="77777777" w:rsidR="002C70AC" w:rsidRPr="00BD7894" w:rsidRDefault="002C70AC" w:rsidP="00BD7894">
            <w:pPr>
              <w:autoSpaceDE w:val="0"/>
              <w:autoSpaceDN w:val="0"/>
              <w:adjustRightInd w:val="0"/>
              <w:rPr>
                <w:rFonts w:ascii="Arial" w:hAnsi="Arial" w:cs="Arial"/>
                <w:sz w:val="24"/>
                <w:szCs w:val="24"/>
              </w:rPr>
            </w:pPr>
            <w:r w:rsidRPr="00BD7894">
              <w:rPr>
                <w:rFonts w:ascii="Arial" w:hAnsi="Arial" w:cs="Arial"/>
                <w:sz w:val="24"/>
                <w:szCs w:val="24"/>
              </w:rPr>
              <w:t>Equipment must be safe under normal</w:t>
            </w:r>
            <w:r w:rsidR="00BD7894">
              <w:rPr>
                <w:rFonts w:ascii="Arial" w:hAnsi="Arial" w:cs="Arial"/>
                <w:sz w:val="24"/>
                <w:szCs w:val="24"/>
              </w:rPr>
              <w:t xml:space="preserve"> </w:t>
            </w:r>
            <w:r w:rsidRPr="00BD7894">
              <w:rPr>
                <w:rFonts w:ascii="Arial" w:hAnsi="Arial" w:cs="Arial"/>
                <w:sz w:val="24"/>
                <w:szCs w:val="24"/>
              </w:rPr>
              <w:t>operation, expected malfunction.</w:t>
            </w:r>
          </w:p>
        </w:tc>
      </w:tr>
      <w:tr w:rsidR="002C70AC" w:rsidRPr="00BD7894" w14:paraId="55597BAA" w14:textId="77777777" w:rsidTr="00BD7894">
        <w:tc>
          <w:tcPr>
            <w:tcW w:w="1101" w:type="dxa"/>
            <w:vAlign w:val="center"/>
          </w:tcPr>
          <w:p w14:paraId="1FB6BA7C"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2</w:t>
            </w:r>
          </w:p>
        </w:tc>
        <w:tc>
          <w:tcPr>
            <w:tcW w:w="3501" w:type="dxa"/>
            <w:vAlign w:val="center"/>
          </w:tcPr>
          <w:p w14:paraId="401CFC51" w14:textId="77777777" w:rsidR="00BD7894" w:rsidRPr="00BD7894" w:rsidRDefault="002C70AC" w:rsidP="00BD7894">
            <w:pPr>
              <w:autoSpaceDE w:val="0"/>
              <w:autoSpaceDN w:val="0"/>
              <w:adjustRightInd w:val="0"/>
              <w:rPr>
                <w:rFonts w:ascii="Arial" w:hAnsi="Arial" w:cs="Arial"/>
                <w:sz w:val="24"/>
                <w:szCs w:val="24"/>
              </w:rPr>
            </w:pPr>
            <w:bookmarkStart w:id="7" w:name="_Hlk93569968"/>
            <w:r w:rsidRPr="00BD7894">
              <w:rPr>
                <w:rFonts w:ascii="Arial" w:hAnsi="Arial" w:cs="Arial"/>
                <w:sz w:val="24"/>
                <w:szCs w:val="24"/>
              </w:rPr>
              <w:t>Explosive atmosphere may occur</w:t>
            </w:r>
            <w:r w:rsidR="00BD7894">
              <w:rPr>
                <w:rFonts w:ascii="Arial" w:hAnsi="Arial" w:cs="Arial"/>
                <w:sz w:val="24"/>
                <w:szCs w:val="24"/>
              </w:rPr>
              <w:t xml:space="preserve"> </w:t>
            </w:r>
            <w:r w:rsidRPr="00BD7894">
              <w:rPr>
                <w:rFonts w:ascii="Arial" w:hAnsi="Arial" w:cs="Arial"/>
                <w:sz w:val="24"/>
                <w:szCs w:val="24"/>
              </w:rPr>
              <w:t>under abnormal operation and only</w:t>
            </w:r>
            <w:r w:rsidR="00BD7894">
              <w:rPr>
                <w:rFonts w:ascii="Arial" w:hAnsi="Arial" w:cs="Arial"/>
                <w:sz w:val="24"/>
                <w:szCs w:val="24"/>
              </w:rPr>
              <w:t xml:space="preserve"> </w:t>
            </w:r>
            <w:r w:rsidRPr="00BD7894">
              <w:rPr>
                <w:rFonts w:ascii="Arial" w:hAnsi="Arial" w:cs="Arial"/>
                <w:sz w:val="24"/>
                <w:szCs w:val="24"/>
              </w:rPr>
              <w:t>persists for a short period.</w:t>
            </w:r>
            <w:bookmarkEnd w:id="7"/>
          </w:p>
        </w:tc>
        <w:tc>
          <w:tcPr>
            <w:tcW w:w="1190" w:type="dxa"/>
            <w:vAlign w:val="center"/>
          </w:tcPr>
          <w:p w14:paraId="33087E07" w14:textId="77777777" w:rsidR="002C70AC" w:rsidRPr="00BD7894" w:rsidRDefault="002C70AC" w:rsidP="008760F4">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color w:val="111111"/>
                <w:szCs w:val="24"/>
              </w:rPr>
            </w:pPr>
            <w:r w:rsidRPr="00BD7894">
              <w:rPr>
                <w:rFonts w:ascii="Arial" w:hAnsi="Arial" w:cs="Arial"/>
                <w:color w:val="111111"/>
                <w:szCs w:val="24"/>
              </w:rPr>
              <w:t>3</w:t>
            </w:r>
          </w:p>
        </w:tc>
        <w:tc>
          <w:tcPr>
            <w:tcW w:w="3451" w:type="dxa"/>
            <w:vAlign w:val="center"/>
          </w:tcPr>
          <w:p w14:paraId="67D79AC6" w14:textId="77777777" w:rsidR="002C70AC" w:rsidRPr="00BD7894" w:rsidRDefault="002C70AC" w:rsidP="00BD7894">
            <w:pPr>
              <w:autoSpaceDE w:val="0"/>
              <w:autoSpaceDN w:val="0"/>
              <w:adjustRightInd w:val="0"/>
              <w:rPr>
                <w:rFonts w:ascii="Arial" w:hAnsi="Arial" w:cs="Arial"/>
                <w:sz w:val="24"/>
                <w:szCs w:val="24"/>
              </w:rPr>
            </w:pPr>
            <w:bookmarkStart w:id="8" w:name="_Hlk93570009"/>
            <w:r w:rsidRPr="00BD7894">
              <w:rPr>
                <w:rFonts w:ascii="Arial" w:hAnsi="Arial" w:cs="Arial"/>
                <w:sz w:val="24"/>
                <w:szCs w:val="24"/>
              </w:rPr>
              <w:t>Equipment must be safe under</w:t>
            </w:r>
            <w:r w:rsidR="00BD7894">
              <w:rPr>
                <w:rFonts w:ascii="Arial" w:hAnsi="Arial" w:cs="Arial"/>
                <w:sz w:val="24"/>
                <w:szCs w:val="24"/>
              </w:rPr>
              <w:t xml:space="preserve"> </w:t>
            </w:r>
            <w:r w:rsidRPr="00BD7894">
              <w:rPr>
                <w:rFonts w:ascii="Arial" w:hAnsi="Arial" w:cs="Arial"/>
                <w:sz w:val="24"/>
                <w:szCs w:val="24"/>
              </w:rPr>
              <w:t>normal operation.</w:t>
            </w:r>
            <w:bookmarkEnd w:id="8"/>
          </w:p>
        </w:tc>
      </w:tr>
    </w:tbl>
    <w:p w14:paraId="64EA0B83"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1C889DE"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55DC4FF"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9E382E5" w14:textId="44670FDB" w:rsidR="00AB24CF" w:rsidRPr="00B31C04" w:rsidRDefault="00AB24CF" w:rsidP="00AB24CF">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b/>
          <w:bCs/>
          <w:color w:val="auto"/>
          <w:szCs w:val="24"/>
        </w:rPr>
      </w:pPr>
      <w:r w:rsidRPr="00B31C04">
        <w:rPr>
          <w:rFonts w:ascii="Arial" w:hAnsi="Arial" w:cs="Arial"/>
          <w:b/>
          <w:bCs/>
          <w:szCs w:val="24"/>
        </w:rPr>
        <w:t xml:space="preserve">The basement level of the pump motor housing </w:t>
      </w:r>
      <w:r>
        <w:rPr>
          <w:rFonts w:ascii="Arial" w:hAnsi="Arial" w:cs="Arial"/>
          <w:b/>
          <w:bCs/>
          <w:szCs w:val="24"/>
        </w:rPr>
        <w:t xml:space="preserve">building </w:t>
      </w:r>
      <w:r w:rsidRPr="00B31C04">
        <w:rPr>
          <w:rFonts w:ascii="Arial" w:hAnsi="Arial" w:cs="Arial"/>
          <w:b/>
          <w:bCs/>
          <w:szCs w:val="24"/>
        </w:rPr>
        <w:t xml:space="preserve">is classified as </w:t>
      </w:r>
      <w:r>
        <w:rPr>
          <w:rFonts w:ascii="Arial" w:hAnsi="Arial" w:cs="Arial"/>
          <w:b/>
          <w:bCs/>
          <w:szCs w:val="24"/>
        </w:rPr>
        <w:t>DSEAR Zone 2, ATEX Category 3</w:t>
      </w:r>
      <w:r w:rsidRPr="00B31C04">
        <w:rPr>
          <w:rFonts w:ascii="Arial" w:hAnsi="Arial" w:cs="Arial"/>
          <w:b/>
          <w:bCs/>
          <w:szCs w:val="24"/>
        </w:rPr>
        <w:t xml:space="preserve">. See </w:t>
      </w:r>
      <w:r>
        <w:rPr>
          <w:rFonts w:ascii="Arial" w:hAnsi="Arial" w:cs="Arial"/>
          <w:b/>
          <w:bCs/>
          <w:szCs w:val="24"/>
        </w:rPr>
        <w:t>DSEAR</w:t>
      </w:r>
      <w:r w:rsidRPr="00B31C04">
        <w:rPr>
          <w:rFonts w:ascii="Arial" w:hAnsi="Arial" w:cs="Arial"/>
          <w:b/>
          <w:bCs/>
          <w:szCs w:val="24"/>
        </w:rPr>
        <w:t xml:space="preserve"> drawing in Appendix </w:t>
      </w:r>
      <w:r>
        <w:rPr>
          <w:rFonts w:ascii="Arial" w:hAnsi="Arial" w:cs="Arial"/>
          <w:b/>
          <w:bCs/>
          <w:szCs w:val="24"/>
        </w:rPr>
        <w:t>2</w:t>
      </w:r>
    </w:p>
    <w:p w14:paraId="36D03083" w14:textId="77777777" w:rsidR="00BD7894" w:rsidRDefault="00BD7894">
      <w:pPr>
        <w:rPr>
          <w:rFonts w:ascii="Arial" w:eastAsia="Arial Unicode MS" w:hAnsi="Arial"/>
          <w:b/>
          <w:sz w:val="24"/>
          <w:lang w:val="en-US" w:eastAsia="en-GB"/>
        </w:rPr>
      </w:pPr>
      <w:r>
        <w:rPr>
          <w:rFonts w:ascii="Arial" w:eastAsia="Arial Unicode MS" w:hAnsi="Arial"/>
          <w:b/>
        </w:rPr>
        <w:br w:type="page"/>
      </w:r>
    </w:p>
    <w:p w14:paraId="6BE1EEE0" w14:textId="77777777" w:rsidR="00376DC7"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lastRenderedPageBreak/>
        <w:t>4</w:t>
      </w:r>
      <w:r w:rsidR="00355F2A">
        <w:rPr>
          <w:rFonts w:ascii="Arial" w:eastAsia="Arial Unicode MS" w:hAnsi="Arial" w:cs="Arial Unicode MS"/>
          <w:b/>
          <w:color w:val="auto"/>
          <w:szCs w:val="18"/>
        </w:rPr>
        <w:t>.12</w:t>
      </w:r>
      <w:r w:rsidR="00376DC7">
        <w:rPr>
          <w:rFonts w:ascii="Arial" w:eastAsia="Arial Unicode MS" w:hAnsi="Arial" w:cs="Arial Unicode MS"/>
          <w:b/>
          <w:color w:val="auto"/>
          <w:szCs w:val="18"/>
        </w:rPr>
        <w:tab/>
        <w:t>Confined space:</w:t>
      </w:r>
    </w:p>
    <w:p w14:paraId="5595E6AF" w14:textId="77777777" w:rsidR="001647A1" w:rsidRDefault="001647A1"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72BFA335" w14:textId="77777777" w:rsidR="002C70AC" w:rsidRDefault="001647A1" w:rsidP="00BD7894">
      <w:pPr>
        <w:pStyle w:val="BodyText"/>
        <w:tabs>
          <w:tab w:val="left" w:pos="1080"/>
          <w:tab w:val="left" w:pos="1800"/>
          <w:tab w:val="left" w:pos="2268"/>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ab/>
      </w:r>
    </w:p>
    <w:p w14:paraId="3CE52E14" w14:textId="77777777" w:rsidR="002C70AC" w:rsidRPr="006F3B9F" w:rsidRDefault="00BD7894"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szCs w:val="24"/>
          <w:lang w:val="en"/>
        </w:rPr>
      </w:pPr>
      <w:r>
        <w:rPr>
          <w:rFonts w:ascii="Arial" w:hAnsi="Arial" w:cs="Arial"/>
          <w:b/>
          <w:szCs w:val="24"/>
          <w:lang w:val="en"/>
        </w:rPr>
        <w:t>Confined Space</w:t>
      </w:r>
      <w:r>
        <w:rPr>
          <w:rFonts w:ascii="Arial" w:hAnsi="Arial" w:cs="Arial"/>
          <w:b/>
          <w:szCs w:val="24"/>
          <w:lang w:val="en"/>
        </w:rPr>
        <w:tab/>
      </w:r>
      <w:r w:rsidR="002C70AC" w:rsidRPr="006F3B9F">
        <w:rPr>
          <w:rFonts w:ascii="Arial" w:hAnsi="Arial" w:cs="Arial"/>
          <w:b/>
          <w:szCs w:val="24"/>
          <w:lang w:val="en"/>
        </w:rPr>
        <w:t xml:space="preserve">Any place, including any chamber, tank, vat, silo, pit, </w:t>
      </w:r>
      <w:r w:rsidR="002C70AC">
        <w:rPr>
          <w:rFonts w:ascii="Arial" w:hAnsi="Arial" w:cs="Arial"/>
          <w:b/>
          <w:szCs w:val="24"/>
          <w:lang w:val="en"/>
        </w:rPr>
        <w:tab/>
      </w:r>
      <w:r w:rsidR="002C70AC">
        <w:rPr>
          <w:rFonts w:ascii="Arial" w:hAnsi="Arial" w:cs="Arial"/>
          <w:b/>
          <w:szCs w:val="24"/>
          <w:lang w:val="en"/>
        </w:rPr>
        <w:tab/>
      </w:r>
      <w:r w:rsidR="002C70AC">
        <w:rPr>
          <w:rFonts w:ascii="Arial" w:hAnsi="Arial" w:cs="Arial"/>
          <w:b/>
          <w:szCs w:val="24"/>
          <w:lang w:val="en"/>
        </w:rPr>
        <w:tab/>
      </w:r>
      <w:r w:rsidR="002C70AC">
        <w:rPr>
          <w:rFonts w:ascii="Arial" w:hAnsi="Arial" w:cs="Arial"/>
          <w:b/>
          <w:szCs w:val="24"/>
          <w:lang w:val="en"/>
        </w:rPr>
        <w:tab/>
      </w:r>
      <w:r w:rsidR="002C70AC" w:rsidRPr="006F3B9F">
        <w:rPr>
          <w:rFonts w:ascii="Arial" w:hAnsi="Arial" w:cs="Arial"/>
          <w:b/>
          <w:szCs w:val="24"/>
          <w:lang w:val="en"/>
        </w:rPr>
        <w:t xml:space="preserve">trench, pipe, sewer, flue, well or other similar space in </w:t>
      </w:r>
      <w:r w:rsidR="002C70AC">
        <w:rPr>
          <w:rFonts w:ascii="Arial" w:hAnsi="Arial" w:cs="Arial"/>
          <w:b/>
          <w:szCs w:val="24"/>
          <w:lang w:val="en"/>
        </w:rPr>
        <w:tab/>
      </w:r>
      <w:r w:rsidR="002C70AC">
        <w:rPr>
          <w:rFonts w:ascii="Arial" w:hAnsi="Arial" w:cs="Arial"/>
          <w:b/>
          <w:szCs w:val="24"/>
          <w:lang w:val="en"/>
        </w:rPr>
        <w:tab/>
      </w:r>
      <w:r w:rsidR="002C70AC">
        <w:rPr>
          <w:rFonts w:ascii="Arial" w:hAnsi="Arial" w:cs="Arial"/>
          <w:b/>
          <w:szCs w:val="24"/>
          <w:lang w:val="en"/>
        </w:rPr>
        <w:tab/>
      </w:r>
      <w:r w:rsidR="002C70AC">
        <w:rPr>
          <w:rFonts w:ascii="Arial" w:hAnsi="Arial" w:cs="Arial"/>
          <w:b/>
          <w:szCs w:val="24"/>
          <w:lang w:val="en"/>
        </w:rPr>
        <w:tab/>
      </w:r>
      <w:r w:rsidR="002C70AC" w:rsidRPr="006F3B9F">
        <w:rPr>
          <w:rFonts w:ascii="Arial" w:hAnsi="Arial" w:cs="Arial"/>
          <w:b/>
          <w:szCs w:val="24"/>
          <w:lang w:val="en"/>
        </w:rPr>
        <w:t xml:space="preserve">which, by virtue of its enclosed nature, there arises a </w:t>
      </w:r>
      <w:r w:rsidR="002C70AC">
        <w:rPr>
          <w:rFonts w:ascii="Arial" w:hAnsi="Arial" w:cs="Arial"/>
          <w:b/>
          <w:szCs w:val="24"/>
          <w:lang w:val="en"/>
        </w:rPr>
        <w:tab/>
      </w:r>
      <w:r w:rsidR="002C70AC">
        <w:rPr>
          <w:rFonts w:ascii="Arial" w:hAnsi="Arial" w:cs="Arial"/>
          <w:b/>
          <w:szCs w:val="24"/>
          <w:lang w:val="en"/>
        </w:rPr>
        <w:tab/>
      </w:r>
      <w:r w:rsidR="002C70AC">
        <w:rPr>
          <w:rFonts w:ascii="Arial" w:hAnsi="Arial" w:cs="Arial"/>
          <w:b/>
          <w:szCs w:val="24"/>
          <w:lang w:val="en"/>
        </w:rPr>
        <w:tab/>
      </w:r>
      <w:r w:rsidR="002C70AC">
        <w:rPr>
          <w:rFonts w:ascii="Arial" w:hAnsi="Arial" w:cs="Arial"/>
          <w:b/>
          <w:szCs w:val="24"/>
          <w:lang w:val="en"/>
        </w:rPr>
        <w:tab/>
      </w:r>
      <w:r w:rsidR="002C70AC" w:rsidRPr="006F3B9F">
        <w:rPr>
          <w:rFonts w:ascii="Arial" w:hAnsi="Arial" w:cs="Arial"/>
          <w:b/>
          <w:szCs w:val="24"/>
          <w:lang w:val="en"/>
        </w:rPr>
        <w:t>reasonably foreseeable specified risk</w:t>
      </w:r>
    </w:p>
    <w:p w14:paraId="3F2578A0"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sz w:val="18"/>
          <w:szCs w:val="18"/>
          <w:lang w:val="en"/>
        </w:rPr>
      </w:pPr>
    </w:p>
    <w:p w14:paraId="1B917748" w14:textId="77777777" w:rsidR="002C70AC" w:rsidRPr="006F3B9F"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szCs w:val="24"/>
        </w:rPr>
      </w:pPr>
      <w:r w:rsidRPr="006F3B9F">
        <w:rPr>
          <w:rFonts w:ascii="Arial" w:hAnsi="Arial" w:cs="Arial"/>
          <w:b/>
          <w:szCs w:val="24"/>
        </w:rPr>
        <w:tab/>
      </w:r>
      <w:r w:rsidRPr="006F3B9F">
        <w:rPr>
          <w:rFonts w:ascii="Arial" w:hAnsi="Arial" w:cs="Arial"/>
          <w:b/>
          <w:szCs w:val="24"/>
        </w:rPr>
        <w:tab/>
      </w:r>
      <w:r w:rsidRPr="006F3B9F">
        <w:rPr>
          <w:rFonts w:ascii="Arial" w:hAnsi="Arial" w:cs="Arial"/>
          <w:b/>
          <w:szCs w:val="24"/>
        </w:rPr>
        <w:tab/>
        <w:t>[</w:t>
      </w:r>
      <w:r w:rsidRPr="006F3B9F">
        <w:rPr>
          <w:rFonts w:ascii="Arial" w:hAnsi="Arial" w:cs="Arial"/>
          <w:b/>
          <w:bCs/>
          <w:szCs w:val="24"/>
          <w:lang w:val="en"/>
        </w:rPr>
        <w:t>The Confined Spaces Regulations 1997]</w:t>
      </w:r>
    </w:p>
    <w:p w14:paraId="3699C0E0"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4389224C"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7EF59E0A"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Confined spaces are to be encountered on all closed landfill sites. Entry into a confined space is forbidden without a Permit to Work.</w:t>
      </w:r>
    </w:p>
    <w:p w14:paraId="2FBCDD12"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7B79C3B1"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bookmarkStart w:id="9" w:name="_Hlk93569305"/>
      <w:r>
        <w:rPr>
          <w:rFonts w:ascii="Arial" w:hAnsi="Arial" w:cs="Arial"/>
        </w:rPr>
        <w:t>Confined spaces on the closed landfill sites have been categorised by way of the National Categories and City &amp; Guilds 6150 Scheme</w:t>
      </w:r>
      <w:bookmarkEnd w:id="9"/>
      <w:r>
        <w:rPr>
          <w:rFonts w:ascii="Arial" w:hAnsi="Arial" w:cs="Arial"/>
        </w:rPr>
        <w:t>:</w:t>
      </w:r>
    </w:p>
    <w:p w14:paraId="09555A6F"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2A7B14FD" w14:textId="77777777" w:rsidR="002C70AC" w:rsidRPr="00892EF4"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r w:rsidRPr="00892EF4">
        <w:rPr>
          <w:rFonts w:ascii="Arial" w:hAnsi="Arial" w:cs="Arial"/>
          <w:b/>
        </w:rPr>
        <w:t>NC1</w:t>
      </w:r>
      <w:r w:rsidRPr="00892EF4">
        <w:rPr>
          <w:rFonts w:ascii="Arial" w:hAnsi="Arial" w:cs="Arial"/>
          <w:b/>
        </w:rPr>
        <w:tab/>
        <w:t xml:space="preserve">Low risk entry with adequate natural or mechanical ventilation. </w:t>
      </w:r>
      <w:r>
        <w:rPr>
          <w:rFonts w:ascii="Arial" w:hAnsi="Arial" w:cs="Arial"/>
          <w:b/>
        </w:rPr>
        <w:tab/>
      </w:r>
      <w:proofErr w:type="gramStart"/>
      <w:r w:rsidRPr="00892EF4">
        <w:rPr>
          <w:rFonts w:ascii="Arial" w:hAnsi="Arial" w:cs="Arial"/>
          <w:b/>
        </w:rPr>
        <w:t>Typically</w:t>
      </w:r>
      <w:proofErr w:type="gramEnd"/>
      <w:r w:rsidRPr="00892EF4">
        <w:rPr>
          <w:rFonts w:ascii="Arial" w:hAnsi="Arial" w:cs="Arial"/>
          <w:b/>
        </w:rPr>
        <w:t xml:space="preserve"> meter pits and valve chambers</w:t>
      </w:r>
    </w:p>
    <w:p w14:paraId="4EE0FE62" w14:textId="77777777" w:rsidR="002C70AC" w:rsidRPr="00892EF4"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p>
    <w:p w14:paraId="288BD297" w14:textId="77777777" w:rsidR="002C70AC" w:rsidRPr="00892EF4"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r w:rsidRPr="00892EF4">
        <w:rPr>
          <w:rFonts w:ascii="Arial" w:hAnsi="Arial" w:cs="Arial"/>
          <w:b/>
        </w:rPr>
        <w:t>NC2</w:t>
      </w:r>
      <w:r w:rsidRPr="00892EF4">
        <w:rPr>
          <w:rFonts w:ascii="Arial" w:hAnsi="Arial" w:cs="Arial"/>
          <w:b/>
        </w:rPr>
        <w:tab/>
      </w:r>
      <w:r w:rsidR="00C612CD" w:rsidRPr="00892EF4">
        <w:rPr>
          <w:rFonts w:ascii="Arial" w:hAnsi="Arial" w:cs="Arial"/>
          <w:b/>
        </w:rPr>
        <w:t>Vertical direct unobstructed access with continuous attachment to</w:t>
      </w:r>
      <w:r w:rsidR="00C612CD">
        <w:rPr>
          <w:rFonts w:ascii="Arial" w:hAnsi="Arial" w:cs="Arial"/>
          <w:b/>
        </w:rPr>
        <w:t xml:space="preserve"> a </w:t>
      </w:r>
      <w:r w:rsidR="00C612CD">
        <w:rPr>
          <w:rFonts w:ascii="Arial" w:hAnsi="Arial" w:cs="Arial"/>
          <w:b/>
        </w:rPr>
        <w:tab/>
      </w:r>
      <w:r w:rsidR="00E43DDD">
        <w:rPr>
          <w:rFonts w:ascii="Arial" w:hAnsi="Arial" w:cs="Arial"/>
          <w:b/>
        </w:rPr>
        <w:t>safety line</w:t>
      </w:r>
    </w:p>
    <w:p w14:paraId="171AAE4B" w14:textId="77777777" w:rsidR="002C70AC" w:rsidRPr="00892EF4"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p>
    <w:p w14:paraId="759D3900" w14:textId="77777777" w:rsidR="002C70AC" w:rsidRPr="00892EF4"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r w:rsidRPr="00892EF4">
        <w:rPr>
          <w:rFonts w:ascii="Arial" w:hAnsi="Arial" w:cs="Arial"/>
          <w:b/>
        </w:rPr>
        <w:t>NC3</w:t>
      </w:r>
      <w:r w:rsidRPr="00892EF4">
        <w:rPr>
          <w:rFonts w:ascii="Arial" w:hAnsi="Arial" w:cs="Arial"/>
          <w:b/>
        </w:rPr>
        <w:tab/>
      </w:r>
      <w:bookmarkStart w:id="10" w:name="_Hlk93569345"/>
      <w:r w:rsidRPr="00892EF4">
        <w:rPr>
          <w:rFonts w:ascii="Arial" w:hAnsi="Arial" w:cs="Arial"/>
          <w:b/>
        </w:rPr>
        <w:t xml:space="preserve">When not possible to have continuous attachment to a safety line. </w:t>
      </w:r>
      <w:r w:rsidRPr="00892EF4">
        <w:rPr>
          <w:rFonts w:ascii="Arial" w:hAnsi="Arial" w:cs="Arial"/>
          <w:b/>
        </w:rPr>
        <w:tab/>
      </w:r>
      <w:proofErr w:type="gramStart"/>
      <w:r w:rsidRPr="00892EF4">
        <w:rPr>
          <w:rFonts w:ascii="Arial" w:hAnsi="Arial" w:cs="Arial"/>
          <w:b/>
        </w:rPr>
        <w:t>Typically</w:t>
      </w:r>
      <w:proofErr w:type="gramEnd"/>
      <w:r w:rsidRPr="00892EF4">
        <w:rPr>
          <w:rFonts w:ascii="Arial" w:hAnsi="Arial" w:cs="Arial"/>
          <w:b/>
        </w:rPr>
        <w:t xml:space="preserve"> where the work team must move away from the point of </w:t>
      </w:r>
      <w:r>
        <w:rPr>
          <w:rFonts w:ascii="Arial" w:hAnsi="Arial" w:cs="Arial"/>
          <w:b/>
        </w:rPr>
        <w:tab/>
      </w:r>
      <w:r w:rsidRPr="00892EF4">
        <w:rPr>
          <w:rFonts w:ascii="Arial" w:hAnsi="Arial" w:cs="Arial"/>
          <w:b/>
        </w:rPr>
        <w:t>entry.</w:t>
      </w:r>
      <w:bookmarkEnd w:id="10"/>
    </w:p>
    <w:p w14:paraId="2BA0B953" w14:textId="77777777" w:rsidR="002C70AC" w:rsidRPr="00892EF4"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p>
    <w:p w14:paraId="4FF27699" w14:textId="77777777" w:rsidR="002C70AC" w:rsidRPr="00892EF4"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b/>
        </w:rPr>
      </w:pPr>
      <w:r w:rsidRPr="00892EF4">
        <w:rPr>
          <w:rFonts w:ascii="Arial" w:hAnsi="Arial" w:cs="Arial"/>
          <w:b/>
        </w:rPr>
        <w:t>NC4</w:t>
      </w:r>
      <w:r w:rsidRPr="00892EF4">
        <w:rPr>
          <w:rFonts w:ascii="Arial" w:hAnsi="Arial" w:cs="Arial"/>
          <w:b/>
        </w:rPr>
        <w:tab/>
        <w:t xml:space="preserve">Nonstandard entry involving complex operations. A safe system of </w:t>
      </w:r>
      <w:r>
        <w:rPr>
          <w:rFonts w:ascii="Arial" w:hAnsi="Arial" w:cs="Arial"/>
          <w:b/>
        </w:rPr>
        <w:tab/>
      </w:r>
      <w:r w:rsidRPr="00892EF4">
        <w:rPr>
          <w:rFonts w:ascii="Arial" w:hAnsi="Arial" w:cs="Arial"/>
          <w:b/>
        </w:rPr>
        <w:t>work must be developed.</w:t>
      </w:r>
    </w:p>
    <w:p w14:paraId="23BCB66F" w14:textId="77777777" w:rsidR="002C70AC" w:rsidRDefault="002C70AC" w:rsidP="002C70A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19AF748D"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7B170FD9" w14:textId="77777777" w:rsidR="002C70AC" w:rsidRPr="00CF6CDB" w:rsidRDefault="00CF6CDB"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sidRPr="00CF6CDB">
        <w:rPr>
          <w:rFonts w:ascii="Arial" w:eastAsia="Arial Unicode MS" w:hAnsi="Arial" w:cs="Arial Unicode MS"/>
          <w:color w:val="auto"/>
          <w:szCs w:val="18"/>
        </w:rPr>
        <w:t>Entry into a Confined Space shall only be undertaken by suitably qualified personnel in accordance with an appropriate Risk Assessment and Method Statement, and only when accompanied by an authorised Permit to Work.</w:t>
      </w:r>
    </w:p>
    <w:p w14:paraId="3EC7F4BD"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1804C8B6"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A949DA0"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026FBCC0" w14:textId="4596F03B" w:rsidR="002C70AC" w:rsidRPr="00B31C04" w:rsidRDefault="00B31C04"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w:b/>
          <w:bCs/>
          <w:color w:val="auto"/>
          <w:szCs w:val="24"/>
        </w:rPr>
      </w:pPr>
      <w:r w:rsidRPr="00B31C04">
        <w:rPr>
          <w:rFonts w:ascii="Arial" w:hAnsi="Arial" w:cs="Arial"/>
          <w:b/>
          <w:bCs/>
          <w:szCs w:val="24"/>
        </w:rPr>
        <w:t xml:space="preserve">The basement level of the pump motor housing </w:t>
      </w:r>
      <w:r>
        <w:rPr>
          <w:rFonts w:ascii="Arial" w:hAnsi="Arial" w:cs="Arial"/>
          <w:b/>
          <w:bCs/>
          <w:szCs w:val="24"/>
        </w:rPr>
        <w:t xml:space="preserve">building </w:t>
      </w:r>
      <w:r w:rsidRPr="00B31C04">
        <w:rPr>
          <w:rFonts w:ascii="Arial" w:hAnsi="Arial" w:cs="Arial"/>
          <w:b/>
          <w:bCs/>
          <w:szCs w:val="24"/>
        </w:rPr>
        <w:t xml:space="preserve">is classified as NC3. </w:t>
      </w:r>
      <w:r w:rsidR="00CF6CDB" w:rsidRPr="00B31C04">
        <w:rPr>
          <w:rFonts w:ascii="Arial" w:hAnsi="Arial" w:cs="Arial"/>
          <w:b/>
          <w:bCs/>
          <w:szCs w:val="24"/>
        </w:rPr>
        <w:t>See Confined</w:t>
      </w:r>
      <w:r w:rsidR="00A76A2E" w:rsidRPr="00B31C04">
        <w:rPr>
          <w:rFonts w:ascii="Arial" w:hAnsi="Arial" w:cs="Arial"/>
          <w:b/>
          <w:bCs/>
          <w:szCs w:val="24"/>
        </w:rPr>
        <w:t xml:space="preserve"> Space drawing in Appendix </w:t>
      </w:r>
      <w:r w:rsidR="00ED493B" w:rsidRPr="00B31C04">
        <w:rPr>
          <w:rFonts w:ascii="Arial" w:hAnsi="Arial" w:cs="Arial"/>
          <w:b/>
          <w:bCs/>
          <w:szCs w:val="24"/>
        </w:rPr>
        <w:t>3</w:t>
      </w:r>
    </w:p>
    <w:p w14:paraId="13A8B904"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ACE88D3"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7063E43C"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337CCFB"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4EBF8456" w14:textId="77777777" w:rsidR="002C70AC" w:rsidRDefault="002C70AC"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2444B834" w14:textId="77777777" w:rsidR="00376DC7" w:rsidRDefault="00376DC7"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7B5B5803" w14:textId="77777777" w:rsidR="00BD7894" w:rsidRDefault="00BD7894">
      <w:pPr>
        <w:rPr>
          <w:rFonts w:ascii="Arial" w:eastAsia="Arial Unicode MS" w:hAnsi="Arial"/>
          <w:b/>
          <w:sz w:val="24"/>
          <w:lang w:val="en-US" w:eastAsia="en-GB"/>
        </w:rPr>
      </w:pPr>
      <w:r>
        <w:rPr>
          <w:rFonts w:ascii="Arial" w:eastAsia="Arial Unicode MS" w:hAnsi="Arial"/>
          <w:b/>
        </w:rPr>
        <w:br w:type="page"/>
      </w:r>
    </w:p>
    <w:p w14:paraId="7A4C62F9" w14:textId="77777777" w:rsidR="00376DC7" w:rsidRDefault="00271659"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lastRenderedPageBreak/>
        <w:t>4</w:t>
      </w:r>
      <w:r w:rsidR="00355F2A">
        <w:rPr>
          <w:rFonts w:ascii="Arial" w:eastAsia="Arial Unicode MS" w:hAnsi="Arial" w:cs="Arial Unicode MS"/>
          <w:b/>
          <w:color w:val="auto"/>
          <w:szCs w:val="18"/>
        </w:rPr>
        <w:t>.13</w:t>
      </w:r>
      <w:r w:rsidR="00376DC7">
        <w:rPr>
          <w:rFonts w:ascii="Arial" w:eastAsia="Arial Unicode MS" w:hAnsi="Arial" w:cs="Arial Unicode MS"/>
          <w:b/>
          <w:color w:val="auto"/>
          <w:szCs w:val="18"/>
        </w:rPr>
        <w:tab/>
        <w:t>Works adjacent water courses:</w:t>
      </w:r>
    </w:p>
    <w:p w14:paraId="5F7DDC46" w14:textId="77777777" w:rsidR="00376DC7" w:rsidRDefault="00376DC7" w:rsidP="00982561">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7A783FF8" w14:textId="17A601AE" w:rsidR="00CF6CDB" w:rsidRDefault="00F8487E" w:rsidP="00CF6CDB">
      <w:pPr>
        <w:pStyle w:val="Default"/>
      </w:pPr>
      <w:r>
        <w:t xml:space="preserve">The works area is located adjacent </w:t>
      </w:r>
      <w:r w:rsidR="005C64DE">
        <w:t>to the River Alt</w:t>
      </w:r>
      <w:r>
        <w:t>, and the nature of th</w:t>
      </w:r>
      <w:r w:rsidR="005C64DE">
        <w:t>e</w:t>
      </w:r>
      <w:r>
        <w:t xml:space="preserve"> works is such that</w:t>
      </w:r>
      <w:r w:rsidR="005C64DE">
        <w:t xml:space="preserve"> the outfall pipes from the new installation will discharge into the river. As such, the Contractor shall include in the Construction Phase Plan a Safe System of Work for working adjacent a water course.</w:t>
      </w:r>
    </w:p>
    <w:p w14:paraId="4BDB6AD8" w14:textId="593D16F1" w:rsidR="00CF6CDB" w:rsidRPr="005E7C22" w:rsidRDefault="00CF6CDB" w:rsidP="00CF6CDB">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szCs w:val="24"/>
        </w:rPr>
      </w:pPr>
    </w:p>
    <w:p w14:paraId="3B9EAC72" w14:textId="77777777" w:rsidR="00CF6CDB" w:rsidRDefault="00CF6CDB" w:rsidP="00CF6CDB">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p>
    <w:p w14:paraId="514A724C" w14:textId="77777777" w:rsidR="00CF6CDB" w:rsidRPr="005E7C22" w:rsidRDefault="00355F2A" w:rsidP="00D73C88">
      <w:pPr>
        <w:tabs>
          <w:tab w:val="left" w:pos="1134"/>
        </w:tabs>
        <w:rPr>
          <w:rFonts w:ascii="Arial" w:eastAsia="Arial Unicode MS" w:hAnsi="Arial"/>
          <w:b/>
          <w:sz w:val="24"/>
          <w:szCs w:val="24"/>
        </w:rPr>
      </w:pPr>
      <w:r w:rsidRPr="005E7C22">
        <w:rPr>
          <w:rFonts w:ascii="Arial" w:eastAsia="Arial Unicode MS" w:hAnsi="Arial"/>
          <w:b/>
          <w:sz w:val="24"/>
          <w:szCs w:val="24"/>
        </w:rPr>
        <w:t>4.14</w:t>
      </w:r>
      <w:r w:rsidR="00D73C88" w:rsidRPr="005E7C22">
        <w:rPr>
          <w:rFonts w:ascii="Arial" w:eastAsia="Arial Unicode MS" w:hAnsi="Arial"/>
          <w:b/>
          <w:sz w:val="24"/>
          <w:szCs w:val="24"/>
        </w:rPr>
        <w:tab/>
      </w:r>
      <w:r w:rsidR="00CF6CDB" w:rsidRPr="005E7C22">
        <w:rPr>
          <w:rFonts w:ascii="Arial" w:eastAsia="Arial Unicode MS" w:hAnsi="Arial"/>
          <w:b/>
          <w:sz w:val="24"/>
          <w:szCs w:val="24"/>
        </w:rPr>
        <w:t>First Aid</w:t>
      </w:r>
    </w:p>
    <w:p w14:paraId="300FA221" w14:textId="77777777" w:rsidR="00CF6CDB" w:rsidRDefault="00CF6CDB" w:rsidP="00D73C88">
      <w:pPr>
        <w:tabs>
          <w:tab w:val="left" w:pos="1134"/>
        </w:tabs>
        <w:rPr>
          <w:rFonts w:ascii="Arial" w:eastAsia="Arial Unicode MS" w:hAnsi="Arial"/>
          <w:b/>
          <w:color w:val="FF0000"/>
          <w:sz w:val="24"/>
          <w:szCs w:val="24"/>
        </w:rPr>
      </w:pPr>
    </w:p>
    <w:p w14:paraId="62CBA1A1" w14:textId="14B6CDA4" w:rsidR="00CF6CDB" w:rsidRDefault="00CF6CDB" w:rsidP="00CF6CDB">
      <w:pPr>
        <w:pStyle w:val="Default"/>
      </w:pPr>
      <w:r w:rsidRPr="00231B51">
        <w:t xml:space="preserve">The Contractor shall make all necessary provisions to ensure </w:t>
      </w:r>
      <w:r w:rsidR="005C64DE">
        <w:t>their</w:t>
      </w:r>
      <w:r w:rsidRPr="00231B51">
        <w:t xml:space="preserve"> own safety and wellbeing. This shall include the provision </w:t>
      </w:r>
      <w:r w:rsidR="005C64DE">
        <w:t xml:space="preserve">of a </w:t>
      </w:r>
      <w:r w:rsidRPr="00231B51">
        <w:t>suitabl</w:t>
      </w:r>
      <w:r w:rsidR="005C64DE">
        <w:t>y qualified first aider and</w:t>
      </w:r>
      <w:r w:rsidRPr="00231B51">
        <w:t xml:space="preserve"> first-aid kits Etc., along with establishing procedures for emergency assistance </w:t>
      </w:r>
      <w:r w:rsidR="005C64DE">
        <w:t>e</w:t>
      </w:r>
      <w:r w:rsidRPr="00231B51">
        <w:t xml:space="preserve">tc. </w:t>
      </w:r>
    </w:p>
    <w:p w14:paraId="39048EEE" w14:textId="77777777" w:rsidR="005E7C22" w:rsidRPr="00231B51" w:rsidRDefault="005E7C22" w:rsidP="00CF6CDB">
      <w:pPr>
        <w:pStyle w:val="Default"/>
      </w:pPr>
    </w:p>
    <w:p w14:paraId="7EEC1A72" w14:textId="77777777" w:rsidR="00D77110" w:rsidRDefault="00CF6CDB" w:rsidP="00CF6CDB">
      <w:pPr>
        <w:tabs>
          <w:tab w:val="left" w:pos="1134"/>
        </w:tabs>
        <w:rPr>
          <w:rFonts w:ascii="Arial" w:hAnsi="Arial" w:cs="Arial"/>
          <w:sz w:val="24"/>
          <w:szCs w:val="24"/>
        </w:rPr>
      </w:pPr>
      <w:r w:rsidRPr="00231B51">
        <w:rPr>
          <w:rFonts w:ascii="Arial" w:hAnsi="Arial" w:cs="Arial"/>
          <w:sz w:val="24"/>
          <w:szCs w:val="24"/>
        </w:rPr>
        <w:t>The Contractor shall consider that the sites are remote, without facilities, and there are no first-aid measures on any of the sites</w:t>
      </w:r>
      <w:r w:rsidR="00D77110">
        <w:rPr>
          <w:rFonts w:ascii="Arial" w:hAnsi="Arial" w:cs="Arial"/>
          <w:sz w:val="24"/>
          <w:szCs w:val="24"/>
        </w:rPr>
        <w:t>.</w:t>
      </w:r>
      <w:r w:rsidRPr="00231B51">
        <w:rPr>
          <w:rFonts w:ascii="Arial" w:hAnsi="Arial" w:cs="Arial"/>
          <w:sz w:val="24"/>
          <w:szCs w:val="24"/>
        </w:rPr>
        <w:t xml:space="preserve"> </w:t>
      </w:r>
    </w:p>
    <w:p w14:paraId="42BF8D63" w14:textId="77777777" w:rsidR="00D77110" w:rsidRDefault="00D77110" w:rsidP="00CF6CDB">
      <w:pPr>
        <w:tabs>
          <w:tab w:val="left" w:pos="1134"/>
        </w:tabs>
        <w:rPr>
          <w:rFonts w:ascii="Arial" w:hAnsi="Arial" w:cs="Arial"/>
          <w:sz w:val="24"/>
          <w:szCs w:val="24"/>
        </w:rPr>
      </w:pPr>
    </w:p>
    <w:p w14:paraId="499FE01D" w14:textId="77777777" w:rsidR="00D77110" w:rsidRPr="00D77110" w:rsidRDefault="00D77110" w:rsidP="00CF6CDB">
      <w:pPr>
        <w:tabs>
          <w:tab w:val="left" w:pos="1134"/>
        </w:tabs>
        <w:rPr>
          <w:rFonts w:ascii="Arial" w:hAnsi="Arial" w:cs="Arial"/>
          <w:b/>
          <w:sz w:val="24"/>
          <w:szCs w:val="24"/>
        </w:rPr>
      </w:pPr>
      <w:r w:rsidRPr="00D77110">
        <w:rPr>
          <w:rFonts w:ascii="Arial" w:hAnsi="Arial" w:cs="Arial"/>
          <w:b/>
          <w:sz w:val="24"/>
          <w:szCs w:val="24"/>
        </w:rPr>
        <w:t>4.15</w:t>
      </w:r>
      <w:r w:rsidRPr="00D77110">
        <w:rPr>
          <w:rFonts w:ascii="Arial" w:hAnsi="Arial" w:cs="Arial"/>
          <w:b/>
          <w:sz w:val="24"/>
          <w:szCs w:val="24"/>
        </w:rPr>
        <w:tab/>
        <w:t>Medical Centres</w:t>
      </w:r>
    </w:p>
    <w:p w14:paraId="15658783" w14:textId="77777777" w:rsidR="00D77110" w:rsidRDefault="00D77110" w:rsidP="00CF6CDB">
      <w:pPr>
        <w:tabs>
          <w:tab w:val="left" w:pos="1134"/>
        </w:tabs>
        <w:rPr>
          <w:rFonts w:ascii="Arial" w:hAnsi="Arial" w:cs="Arial"/>
          <w:sz w:val="24"/>
          <w:szCs w:val="24"/>
        </w:rPr>
      </w:pPr>
    </w:p>
    <w:p w14:paraId="13353C8D" w14:textId="09CB8D20" w:rsidR="005C64DE" w:rsidRDefault="00D77110" w:rsidP="00CF6CDB">
      <w:pPr>
        <w:tabs>
          <w:tab w:val="left" w:pos="1134"/>
        </w:tabs>
        <w:rPr>
          <w:rFonts w:ascii="Arial" w:hAnsi="Arial" w:cs="Arial"/>
          <w:sz w:val="24"/>
          <w:szCs w:val="24"/>
        </w:rPr>
      </w:pPr>
      <w:r>
        <w:rPr>
          <w:rFonts w:ascii="Arial" w:hAnsi="Arial" w:cs="Arial"/>
          <w:sz w:val="24"/>
          <w:szCs w:val="24"/>
        </w:rPr>
        <w:t xml:space="preserve">The Site Induction leaflets include details of the </w:t>
      </w:r>
      <w:r w:rsidR="005C64DE">
        <w:rPr>
          <w:rFonts w:ascii="Arial" w:hAnsi="Arial" w:cs="Arial"/>
          <w:sz w:val="24"/>
          <w:szCs w:val="24"/>
        </w:rPr>
        <w:t xml:space="preserve">nearest </w:t>
      </w:r>
      <w:r>
        <w:rPr>
          <w:rFonts w:ascii="Arial" w:hAnsi="Arial" w:cs="Arial"/>
          <w:sz w:val="24"/>
          <w:szCs w:val="24"/>
        </w:rPr>
        <w:t>medical centres</w:t>
      </w:r>
      <w:r w:rsidR="005C64DE">
        <w:rPr>
          <w:rFonts w:ascii="Arial" w:hAnsi="Arial" w:cs="Arial"/>
          <w:sz w:val="24"/>
          <w:szCs w:val="24"/>
        </w:rPr>
        <w:t>.</w:t>
      </w:r>
      <w:r w:rsidR="00AB24CF">
        <w:rPr>
          <w:rFonts w:ascii="Arial" w:hAnsi="Arial" w:cs="Arial"/>
          <w:sz w:val="24"/>
          <w:szCs w:val="24"/>
        </w:rPr>
        <w:t xml:space="preserve"> See Appendix 4</w:t>
      </w:r>
    </w:p>
    <w:p w14:paraId="25857C39" w14:textId="77777777" w:rsidR="005C64DE" w:rsidRDefault="005C64DE" w:rsidP="00CF6CDB">
      <w:pPr>
        <w:tabs>
          <w:tab w:val="left" w:pos="1134"/>
        </w:tabs>
        <w:rPr>
          <w:rFonts w:ascii="Arial" w:hAnsi="Arial" w:cs="Arial"/>
          <w:sz w:val="24"/>
          <w:szCs w:val="24"/>
        </w:rPr>
      </w:pPr>
    </w:p>
    <w:p w14:paraId="560876EA" w14:textId="77777777" w:rsidR="00706308" w:rsidRPr="00706308" w:rsidRDefault="005C64DE" w:rsidP="00CF6CDB">
      <w:pPr>
        <w:tabs>
          <w:tab w:val="left" w:pos="1134"/>
        </w:tabs>
        <w:rPr>
          <w:rFonts w:ascii="Arial" w:hAnsi="Arial" w:cs="Arial"/>
          <w:b/>
          <w:bCs/>
          <w:sz w:val="24"/>
          <w:szCs w:val="24"/>
        </w:rPr>
      </w:pPr>
      <w:r w:rsidRPr="00706308">
        <w:rPr>
          <w:rFonts w:ascii="Arial" w:hAnsi="Arial" w:cs="Arial"/>
          <w:b/>
          <w:bCs/>
          <w:sz w:val="24"/>
          <w:szCs w:val="24"/>
        </w:rPr>
        <w:t>4.16</w:t>
      </w:r>
      <w:r w:rsidRPr="00706308">
        <w:rPr>
          <w:rFonts w:ascii="Arial" w:hAnsi="Arial" w:cs="Arial"/>
          <w:b/>
          <w:bCs/>
          <w:sz w:val="24"/>
          <w:szCs w:val="24"/>
        </w:rPr>
        <w:tab/>
        <w:t xml:space="preserve">Asbestos </w:t>
      </w:r>
      <w:r w:rsidR="00706308" w:rsidRPr="00706308">
        <w:rPr>
          <w:rFonts w:ascii="Arial" w:hAnsi="Arial" w:cs="Arial"/>
          <w:b/>
          <w:bCs/>
          <w:sz w:val="24"/>
          <w:szCs w:val="24"/>
        </w:rPr>
        <w:t>Management Plan</w:t>
      </w:r>
    </w:p>
    <w:p w14:paraId="6CC3ADA2" w14:textId="77777777" w:rsidR="00706308" w:rsidRDefault="00706308" w:rsidP="00CF6CDB">
      <w:pPr>
        <w:tabs>
          <w:tab w:val="left" w:pos="1134"/>
        </w:tabs>
        <w:rPr>
          <w:rFonts w:ascii="Arial" w:hAnsi="Arial" w:cs="Arial"/>
          <w:sz w:val="24"/>
          <w:szCs w:val="24"/>
        </w:rPr>
      </w:pPr>
    </w:p>
    <w:p w14:paraId="74B7F257" w14:textId="341C7006" w:rsidR="00706308" w:rsidRDefault="00706308" w:rsidP="00CF6CDB">
      <w:pPr>
        <w:tabs>
          <w:tab w:val="left" w:pos="1134"/>
        </w:tabs>
        <w:rPr>
          <w:rFonts w:ascii="Arial" w:hAnsi="Arial" w:cs="Arial"/>
          <w:sz w:val="24"/>
          <w:szCs w:val="24"/>
        </w:rPr>
      </w:pPr>
      <w:r>
        <w:rPr>
          <w:rFonts w:ascii="Arial" w:hAnsi="Arial" w:cs="Arial"/>
          <w:sz w:val="24"/>
          <w:szCs w:val="24"/>
        </w:rPr>
        <w:t xml:space="preserve">The asbestos management plan has been reviewed as part of this tender </w:t>
      </w:r>
      <w:proofErr w:type="gramStart"/>
      <w:r>
        <w:rPr>
          <w:rFonts w:ascii="Arial" w:hAnsi="Arial" w:cs="Arial"/>
          <w:sz w:val="24"/>
          <w:szCs w:val="24"/>
        </w:rPr>
        <w:t>process, and</w:t>
      </w:r>
      <w:proofErr w:type="gramEnd"/>
      <w:r>
        <w:rPr>
          <w:rFonts w:ascii="Arial" w:hAnsi="Arial" w:cs="Arial"/>
          <w:sz w:val="24"/>
          <w:szCs w:val="24"/>
        </w:rPr>
        <w:t xml:space="preserve"> is available in </w:t>
      </w:r>
      <w:r w:rsidR="005F177A">
        <w:rPr>
          <w:rFonts w:ascii="Arial" w:hAnsi="Arial" w:cs="Arial"/>
          <w:sz w:val="24"/>
          <w:szCs w:val="24"/>
        </w:rPr>
        <w:t>A</w:t>
      </w:r>
      <w:r>
        <w:rPr>
          <w:rFonts w:ascii="Arial" w:hAnsi="Arial" w:cs="Arial"/>
          <w:sz w:val="24"/>
          <w:szCs w:val="24"/>
        </w:rPr>
        <w:t xml:space="preserve">ppendix </w:t>
      </w:r>
      <w:r w:rsidR="00AB24CF">
        <w:rPr>
          <w:rFonts w:ascii="Arial" w:hAnsi="Arial" w:cs="Arial"/>
          <w:sz w:val="24"/>
          <w:szCs w:val="24"/>
        </w:rPr>
        <w:t>5</w:t>
      </w:r>
      <w:r>
        <w:rPr>
          <w:rFonts w:ascii="Arial" w:hAnsi="Arial" w:cs="Arial"/>
          <w:sz w:val="24"/>
          <w:szCs w:val="24"/>
        </w:rPr>
        <w:t>.</w:t>
      </w:r>
    </w:p>
    <w:p w14:paraId="4F4AD253" w14:textId="77777777" w:rsidR="00706308" w:rsidRDefault="00706308" w:rsidP="00CF6CDB">
      <w:pPr>
        <w:tabs>
          <w:tab w:val="left" w:pos="1134"/>
        </w:tabs>
        <w:rPr>
          <w:rFonts w:ascii="Arial" w:hAnsi="Arial" w:cs="Arial"/>
          <w:sz w:val="24"/>
          <w:szCs w:val="24"/>
        </w:rPr>
      </w:pPr>
    </w:p>
    <w:p w14:paraId="626AAA12" w14:textId="6B902F01" w:rsidR="00B54CFD" w:rsidRPr="005C64DE" w:rsidRDefault="00706308" w:rsidP="00CF6CDB">
      <w:pPr>
        <w:tabs>
          <w:tab w:val="left" w:pos="1134"/>
        </w:tabs>
        <w:rPr>
          <w:rFonts w:ascii="Arial" w:hAnsi="Arial" w:cs="Arial"/>
          <w:sz w:val="24"/>
          <w:szCs w:val="24"/>
        </w:rPr>
      </w:pPr>
      <w:r>
        <w:rPr>
          <w:rFonts w:ascii="Arial" w:hAnsi="Arial" w:cs="Arial"/>
          <w:sz w:val="24"/>
          <w:szCs w:val="24"/>
        </w:rPr>
        <w:t>There is no evidence of asbestos based materials.</w:t>
      </w:r>
      <w:r w:rsidR="00B54CFD" w:rsidRPr="00B54CFD">
        <w:rPr>
          <w:rFonts w:ascii="Arial" w:eastAsia="Arial Unicode MS" w:hAnsi="Arial"/>
          <w:b/>
          <w:sz w:val="24"/>
          <w:szCs w:val="24"/>
        </w:rPr>
        <w:br w:type="page"/>
      </w:r>
    </w:p>
    <w:p w14:paraId="310B7292" w14:textId="77777777" w:rsidR="00D549D5" w:rsidRPr="00B54CFD" w:rsidRDefault="00D549D5">
      <w:pPr>
        <w:rPr>
          <w:rFonts w:ascii="Arial" w:eastAsia="Arial Unicode MS" w:hAnsi="Arial"/>
          <w:b/>
          <w:sz w:val="24"/>
          <w:szCs w:val="24"/>
          <w:lang w:val="en-US" w:eastAsia="en-GB"/>
        </w:rPr>
      </w:pPr>
    </w:p>
    <w:p w14:paraId="1F371273" w14:textId="77777777" w:rsidR="00B54CFD" w:rsidRDefault="00C90695" w:rsidP="00B54CFD">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b/>
          <w:color w:val="auto"/>
          <w:szCs w:val="18"/>
        </w:rPr>
      </w:pPr>
      <w:r>
        <w:rPr>
          <w:rFonts w:ascii="Arial" w:eastAsia="Arial Unicode MS" w:hAnsi="Arial" w:cs="Arial Unicode MS"/>
          <w:b/>
          <w:color w:val="auto"/>
          <w:szCs w:val="18"/>
        </w:rPr>
        <w:t>5</w:t>
      </w:r>
      <w:r w:rsidR="00B54CFD">
        <w:rPr>
          <w:rFonts w:ascii="Arial" w:eastAsia="Arial Unicode MS" w:hAnsi="Arial" w:cs="Arial Unicode MS"/>
          <w:b/>
          <w:color w:val="auto"/>
          <w:szCs w:val="18"/>
        </w:rPr>
        <w:t>.0</w:t>
      </w:r>
      <w:r w:rsidR="00B54CFD">
        <w:rPr>
          <w:rFonts w:ascii="Arial" w:eastAsia="Arial Unicode MS" w:hAnsi="Arial" w:cs="Arial Unicode MS"/>
          <w:b/>
          <w:color w:val="auto"/>
          <w:szCs w:val="18"/>
        </w:rPr>
        <w:tab/>
        <w:t>(PRINCIPAL) CONTRACTOR’S OBLIGATION</w:t>
      </w:r>
    </w:p>
    <w:p w14:paraId="1ECB7D3A" w14:textId="77777777" w:rsidR="00B54CFD" w:rsidRDefault="00B54CFD">
      <w:pPr>
        <w:rPr>
          <w:rFonts w:ascii="Arial" w:eastAsia="Arial Unicode MS" w:hAnsi="Arial"/>
          <w:b/>
          <w:sz w:val="24"/>
          <w:szCs w:val="24"/>
        </w:rPr>
      </w:pPr>
    </w:p>
    <w:p w14:paraId="7F8FDD6D" w14:textId="77777777" w:rsidR="00A87069" w:rsidRDefault="00C90695" w:rsidP="00B54CFD">
      <w:pPr>
        <w:tabs>
          <w:tab w:val="left" w:pos="1134"/>
        </w:tabs>
        <w:rPr>
          <w:rFonts w:ascii="Arial" w:eastAsia="Arial Unicode MS" w:hAnsi="Arial"/>
          <w:b/>
          <w:sz w:val="24"/>
          <w:szCs w:val="24"/>
        </w:rPr>
      </w:pPr>
      <w:r>
        <w:rPr>
          <w:rFonts w:ascii="Arial" w:eastAsia="Arial Unicode MS" w:hAnsi="Arial"/>
          <w:b/>
          <w:sz w:val="24"/>
          <w:szCs w:val="24"/>
        </w:rPr>
        <w:t>5</w:t>
      </w:r>
      <w:r w:rsidR="00B54CFD">
        <w:rPr>
          <w:rFonts w:ascii="Arial" w:eastAsia="Arial Unicode MS" w:hAnsi="Arial"/>
          <w:b/>
          <w:sz w:val="24"/>
          <w:szCs w:val="24"/>
        </w:rPr>
        <w:t>.1</w:t>
      </w:r>
      <w:r w:rsidR="00B54CFD">
        <w:rPr>
          <w:rFonts w:ascii="Arial" w:eastAsia="Arial Unicode MS" w:hAnsi="Arial"/>
          <w:b/>
          <w:sz w:val="24"/>
          <w:szCs w:val="24"/>
        </w:rPr>
        <w:tab/>
      </w:r>
      <w:r w:rsidR="00A87069">
        <w:rPr>
          <w:rFonts w:ascii="Arial" w:eastAsia="Arial Unicode MS" w:hAnsi="Arial"/>
          <w:b/>
          <w:sz w:val="24"/>
          <w:szCs w:val="24"/>
        </w:rPr>
        <w:t>Construction Phase Plan</w:t>
      </w:r>
    </w:p>
    <w:p w14:paraId="4D2EAA1D" w14:textId="77777777" w:rsidR="00A87069" w:rsidRDefault="00A87069" w:rsidP="00B54CFD">
      <w:pPr>
        <w:tabs>
          <w:tab w:val="left" w:pos="1134"/>
        </w:tabs>
        <w:rPr>
          <w:rFonts w:ascii="Arial" w:eastAsia="Arial Unicode MS" w:hAnsi="Arial"/>
          <w:b/>
          <w:sz w:val="24"/>
          <w:szCs w:val="24"/>
        </w:rPr>
      </w:pPr>
    </w:p>
    <w:p w14:paraId="1240FCC5" w14:textId="77777777" w:rsidR="00A87069" w:rsidRPr="00A87069" w:rsidRDefault="00A87069" w:rsidP="00B54CFD">
      <w:pPr>
        <w:tabs>
          <w:tab w:val="left" w:pos="1134"/>
        </w:tabs>
        <w:rPr>
          <w:rFonts w:ascii="Arial" w:eastAsia="Arial Unicode MS" w:hAnsi="Arial"/>
          <w:b/>
          <w:sz w:val="24"/>
          <w:szCs w:val="24"/>
        </w:rPr>
      </w:pPr>
      <w:r>
        <w:rPr>
          <w:rFonts w:ascii="Arial" w:eastAsia="Arial Unicode MS" w:hAnsi="Arial"/>
          <w:b/>
          <w:sz w:val="24"/>
          <w:szCs w:val="24"/>
        </w:rPr>
        <w:tab/>
      </w:r>
      <w:r w:rsidRPr="00A87069">
        <w:rPr>
          <w:rFonts w:ascii="Arial" w:eastAsia="Arial Unicode MS" w:hAnsi="Arial"/>
          <w:sz w:val="24"/>
          <w:szCs w:val="24"/>
        </w:rPr>
        <w:t xml:space="preserve">In accordance with the Construction (Design and Management) </w:t>
      </w:r>
      <w:r>
        <w:rPr>
          <w:rFonts w:ascii="Arial" w:eastAsia="Arial Unicode MS" w:hAnsi="Arial"/>
          <w:sz w:val="24"/>
          <w:szCs w:val="24"/>
        </w:rPr>
        <w:tab/>
      </w:r>
      <w:r w:rsidRPr="00A87069">
        <w:rPr>
          <w:rFonts w:ascii="Arial" w:eastAsia="Arial Unicode MS" w:hAnsi="Arial"/>
          <w:sz w:val="24"/>
          <w:szCs w:val="24"/>
        </w:rPr>
        <w:t xml:space="preserve">Regulations 2015, a Construction Phase Plan (CPP) is required for all </w:t>
      </w:r>
      <w:r>
        <w:rPr>
          <w:rFonts w:ascii="Arial" w:eastAsia="Arial Unicode MS" w:hAnsi="Arial"/>
          <w:sz w:val="24"/>
          <w:szCs w:val="24"/>
        </w:rPr>
        <w:tab/>
      </w:r>
      <w:r w:rsidRPr="00A87069">
        <w:rPr>
          <w:rFonts w:ascii="Arial" w:eastAsia="Arial Unicode MS" w:hAnsi="Arial"/>
          <w:sz w:val="24"/>
          <w:szCs w:val="24"/>
        </w:rPr>
        <w:t xml:space="preserve">construction works, no matter how small or straightforward they would </w:t>
      </w:r>
      <w:r>
        <w:rPr>
          <w:rFonts w:ascii="Arial" w:eastAsia="Arial Unicode MS" w:hAnsi="Arial"/>
          <w:sz w:val="24"/>
          <w:szCs w:val="24"/>
        </w:rPr>
        <w:tab/>
      </w:r>
      <w:r w:rsidRPr="00A87069">
        <w:rPr>
          <w:rFonts w:ascii="Arial" w:eastAsia="Arial Unicode MS" w:hAnsi="Arial"/>
          <w:sz w:val="24"/>
          <w:szCs w:val="24"/>
        </w:rPr>
        <w:t>appear to be</w:t>
      </w:r>
    </w:p>
    <w:p w14:paraId="622DCA10" w14:textId="77777777" w:rsidR="00A87069" w:rsidRDefault="00A87069" w:rsidP="00B54CFD">
      <w:pPr>
        <w:tabs>
          <w:tab w:val="left" w:pos="1134"/>
        </w:tabs>
        <w:rPr>
          <w:rFonts w:ascii="Arial" w:eastAsia="Arial Unicode MS" w:hAnsi="Arial"/>
          <w:b/>
          <w:sz w:val="24"/>
          <w:szCs w:val="24"/>
        </w:rPr>
      </w:pPr>
    </w:p>
    <w:p w14:paraId="11ADA002" w14:textId="77777777" w:rsidR="00A87069" w:rsidRDefault="00C90695" w:rsidP="00A87069">
      <w:pPr>
        <w:tabs>
          <w:tab w:val="left" w:pos="1134"/>
        </w:tabs>
        <w:rPr>
          <w:rFonts w:ascii="Arial" w:hAnsi="Arial" w:cs="Arial"/>
          <w:sz w:val="24"/>
          <w:szCs w:val="24"/>
        </w:rPr>
      </w:pPr>
      <w:r>
        <w:rPr>
          <w:rFonts w:ascii="Arial" w:hAnsi="Arial" w:cs="Arial"/>
          <w:sz w:val="24"/>
          <w:szCs w:val="24"/>
        </w:rPr>
        <w:t>5</w:t>
      </w:r>
      <w:r w:rsidR="00A87069">
        <w:rPr>
          <w:rFonts w:ascii="Arial" w:hAnsi="Arial" w:cs="Arial"/>
          <w:sz w:val="24"/>
          <w:szCs w:val="24"/>
        </w:rPr>
        <w:t>.1.2</w:t>
      </w:r>
      <w:r w:rsidR="00A87069">
        <w:rPr>
          <w:rFonts w:ascii="Arial" w:hAnsi="Arial" w:cs="Arial"/>
          <w:sz w:val="24"/>
          <w:szCs w:val="24"/>
        </w:rPr>
        <w:tab/>
        <w:t>The CPP must set out the health and safety arrangements and site rules</w:t>
      </w:r>
      <w:r w:rsidR="00A87069">
        <w:rPr>
          <w:rFonts w:ascii="Arial" w:hAnsi="Arial" w:cs="Arial"/>
          <w:sz w:val="24"/>
          <w:szCs w:val="24"/>
        </w:rPr>
        <w:tab/>
        <w:t>associated with the construction phase of the project.</w:t>
      </w:r>
    </w:p>
    <w:p w14:paraId="4CE0182F" w14:textId="77777777" w:rsidR="00A87069" w:rsidRDefault="00A87069" w:rsidP="00A87069">
      <w:pPr>
        <w:tabs>
          <w:tab w:val="left" w:pos="1134"/>
        </w:tabs>
        <w:rPr>
          <w:rFonts w:ascii="Arial" w:hAnsi="Arial" w:cs="Arial"/>
          <w:sz w:val="24"/>
          <w:szCs w:val="24"/>
        </w:rPr>
      </w:pPr>
    </w:p>
    <w:p w14:paraId="4C0CAA66" w14:textId="77777777" w:rsidR="00A87069" w:rsidRDefault="00C90695" w:rsidP="00A87069">
      <w:pPr>
        <w:tabs>
          <w:tab w:val="left" w:pos="1134"/>
        </w:tabs>
        <w:rPr>
          <w:rFonts w:ascii="Arial" w:hAnsi="Arial" w:cs="Arial"/>
          <w:sz w:val="24"/>
          <w:szCs w:val="24"/>
        </w:rPr>
      </w:pPr>
      <w:r>
        <w:rPr>
          <w:rFonts w:ascii="Arial" w:hAnsi="Arial" w:cs="Arial"/>
          <w:sz w:val="24"/>
          <w:szCs w:val="24"/>
        </w:rPr>
        <w:t>5</w:t>
      </w:r>
      <w:r w:rsidR="00A87069">
        <w:rPr>
          <w:rFonts w:ascii="Arial" w:hAnsi="Arial" w:cs="Arial"/>
          <w:sz w:val="24"/>
          <w:szCs w:val="24"/>
        </w:rPr>
        <w:t>.1.3</w:t>
      </w:r>
      <w:r w:rsidR="00A87069">
        <w:rPr>
          <w:rFonts w:ascii="Arial" w:hAnsi="Arial" w:cs="Arial"/>
          <w:sz w:val="24"/>
          <w:szCs w:val="24"/>
        </w:rPr>
        <w:tab/>
        <w:t>The CPP s</w:t>
      </w:r>
      <w:r w:rsidR="00BD7894">
        <w:rPr>
          <w:rFonts w:ascii="Arial" w:hAnsi="Arial" w:cs="Arial"/>
          <w:sz w:val="24"/>
          <w:szCs w:val="24"/>
        </w:rPr>
        <w:t>hall be proportionate in detail</w:t>
      </w:r>
      <w:r w:rsidR="00A87069">
        <w:rPr>
          <w:rFonts w:ascii="Arial" w:hAnsi="Arial" w:cs="Arial"/>
          <w:sz w:val="24"/>
          <w:szCs w:val="24"/>
        </w:rPr>
        <w:t xml:space="preserve"> to the nature, </w:t>
      </w:r>
      <w:proofErr w:type="gramStart"/>
      <w:r w:rsidR="00A87069">
        <w:rPr>
          <w:rFonts w:ascii="Arial" w:hAnsi="Arial" w:cs="Arial"/>
          <w:sz w:val="24"/>
          <w:szCs w:val="24"/>
        </w:rPr>
        <w:t>complexity</w:t>
      </w:r>
      <w:proofErr w:type="gramEnd"/>
      <w:r w:rsidR="00A87069">
        <w:rPr>
          <w:rFonts w:ascii="Arial" w:hAnsi="Arial" w:cs="Arial"/>
          <w:sz w:val="24"/>
          <w:szCs w:val="24"/>
        </w:rPr>
        <w:t xml:space="preserve"> an</w:t>
      </w:r>
      <w:r w:rsidR="00BD7894">
        <w:rPr>
          <w:rFonts w:ascii="Arial" w:hAnsi="Arial" w:cs="Arial"/>
          <w:sz w:val="24"/>
          <w:szCs w:val="24"/>
        </w:rPr>
        <w:t>d</w:t>
      </w:r>
      <w:r w:rsidR="00A87069">
        <w:rPr>
          <w:rFonts w:ascii="Arial" w:hAnsi="Arial" w:cs="Arial"/>
          <w:sz w:val="24"/>
          <w:szCs w:val="24"/>
        </w:rPr>
        <w:t xml:space="preserve"> </w:t>
      </w:r>
      <w:r w:rsidR="00A87069">
        <w:rPr>
          <w:rFonts w:ascii="Arial" w:hAnsi="Arial" w:cs="Arial"/>
          <w:sz w:val="24"/>
          <w:szCs w:val="24"/>
        </w:rPr>
        <w:tab/>
        <w:t>scale of the construction project.</w:t>
      </w:r>
      <w:r w:rsidR="00A87069">
        <w:rPr>
          <w:rFonts w:ascii="Arial" w:hAnsi="Arial" w:cs="Arial"/>
          <w:sz w:val="24"/>
          <w:szCs w:val="24"/>
        </w:rPr>
        <w:tab/>
      </w:r>
      <w:r w:rsidR="00A87069">
        <w:rPr>
          <w:rFonts w:ascii="Arial" w:hAnsi="Arial" w:cs="Arial"/>
          <w:sz w:val="24"/>
          <w:szCs w:val="24"/>
        </w:rPr>
        <w:tab/>
      </w:r>
    </w:p>
    <w:p w14:paraId="1CF1F767" w14:textId="77777777" w:rsidR="00A87069" w:rsidRDefault="00A87069" w:rsidP="00A87069">
      <w:pPr>
        <w:rPr>
          <w:rFonts w:ascii="Arial" w:hAnsi="Arial" w:cs="Arial"/>
          <w:sz w:val="24"/>
          <w:szCs w:val="24"/>
        </w:rPr>
      </w:pPr>
    </w:p>
    <w:p w14:paraId="09ACF6EC" w14:textId="77777777" w:rsidR="00A87069" w:rsidRPr="006B61F7" w:rsidRDefault="00C90695" w:rsidP="00A87069">
      <w:pPr>
        <w:tabs>
          <w:tab w:val="left" w:pos="1134"/>
        </w:tabs>
        <w:rPr>
          <w:rFonts w:ascii="Arial" w:hAnsi="Arial" w:cs="Arial"/>
          <w:color w:val="000000"/>
          <w:sz w:val="24"/>
          <w:szCs w:val="24"/>
          <w:lang w:val="en-US" w:eastAsia="en-GB"/>
        </w:rPr>
      </w:pPr>
      <w:r>
        <w:rPr>
          <w:rFonts w:ascii="Arial" w:hAnsi="Arial" w:cs="Arial"/>
          <w:sz w:val="24"/>
          <w:szCs w:val="24"/>
        </w:rPr>
        <w:t>5</w:t>
      </w:r>
      <w:r w:rsidR="00A87069">
        <w:rPr>
          <w:rFonts w:ascii="Arial" w:hAnsi="Arial" w:cs="Arial"/>
          <w:sz w:val="24"/>
          <w:szCs w:val="24"/>
        </w:rPr>
        <w:t>.1.4</w:t>
      </w:r>
      <w:r w:rsidR="00A87069">
        <w:rPr>
          <w:rFonts w:ascii="Arial" w:hAnsi="Arial" w:cs="Arial"/>
          <w:sz w:val="24"/>
          <w:szCs w:val="24"/>
        </w:rPr>
        <w:tab/>
      </w:r>
      <w:r w:rsidR="00A87069" w:rsidRPr="006B61F7">
        <w:rPr>
          <w:rFonts w:ascii="Arial" w:hAnsi="Arial" w:cs="Arial"/>
          <w:sz w:val="24"/>
          <w:szCs w:val="24"/>
        </w:rPr>
        <w:t xml:space="preserve">The CPP shall also include details of the control measure for the following </w:t>
      </w:r>
      <w:r w:rsidR="00A87069" w:rsidRPr="006B61F7">
        <w:rPr>
          <w:rFonts w:ascii="Arial" w:hAnsi="Arial" w:cs="Arial"/>
          <w:sz w:val="24"/>
          <w:szCs w:val="24"/>
        </w:rPr>
        <w:tab/>
        <w:t>specific risks where relevant:</w:t>
      </w:r>
    </w:p>
    <w:p w14:paraId="4B8980AB" w14:textId="77777777" w:rsidR="00A87069"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7519FE27"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1. </w:t>
      </w:r>
      <w:r w:rsidR="00BD7894">
        <w:rPr>
          <w:rFonts w:ascii="Arial" w:hAnsi="Arial" w:cs="Arial"/>
        </w:rPr>
        <w:tab/>
      </w:r>
      <w:r w:rsidRPr="00230A84">
        <w:rPr>
          <w:rFonts w:ascii="Arial" w:hAnsi="Arial" w:cs="Arial"/>
        </w:rPr>
        <w:t xml:space="preserve">Work which puts workers at risk of burial under earthfalls, </w:t>
      </w:r>
      <w:r w:rsidR="00BD7894">
        <w:rPr>
          <w:rFonts w:ascii="Arial" w:hAnsi="Arial" w:cs="Arial"/>
        </w:rPr>
        <w:tab/>
      </w:r>
      <w:r w:rsidR="00BD7894">
        <w:rPr>
          <w:rFonts w:ascii="Arial" w:hAnsi="Arial" w:cs="Arial"/>
        </w:rPr>
        <w:tab/>
      </w:r>
      <w:r w:rsidR="00BD7894">
        <w:rPr>
          <w:rFonts w:ascii="Arial" w:hAnsi="Arial" w:cs="Arial"/>
        </w:rPr>
        <w:tab/>
      </w:r>
      <w:r w:rsidR="00BD7894">
        <w:rPr>
          <w:rFonts w:ascii="Arial" w:hAnsi="Arial" w:cs="Arial"/>
        </w:rPr>
        <w:tab/>
      </w:r>
      <w:r w:rsidRPr="00230A84">
        <w:rPr>
          <w:rFonts w:ascii="Arial" w:hAnsi="Arial" w:cs="Arial"/>
        </w:rPr>
        <w:t>engulfment in swampland or</w:t>
      </w:r>
      <w:r>
        <w:rPr>
          <w:rFonts w:ascii="Arial" w:hAnsi="Arial" w:cs="Arial"/>
        </w:rPr>
        <w:t xml:space="preserve"> </w:t>
      </w:r>
      <w:r w:rsidRPr="00230A84">
        <w:rPr>
          <w:rFonts w:ascii="Arial" w:hAnsi="Arial" w:cs="Arial"/>
        </w:rPr>
        <w:t xml:space="preserve">falling from a height, where the risk is </w:t>
      </w:r>
      <w:r w:rsidR="00BD7894">
        <w:rPr>
          <w:rFonts w:ascii="Arial" w:hAnsi="Arial" w:cs="Arial"/>
        </w:rPr>
        <w:tab/>
      </w:r>
      <w:r w:rsidR="00BD7894">
        <w:rPr>
          <w:rFonts w:ascii="Arial" w:hAnsi="Arial" w:cs="Arial"/>
        </w:rPr>
        <w:tab/>
      </w:r>
      <w:r w:rsidR="00BD7894">
        <w:rPr>
          <w:rFonts w:ascii="Arial" w:hAnsi="Arial" w:cs="Arial"/>
        </w:rPr>
        <w:tab/>
      </w:r>
      <w:r w:rsidRPr="00230A84">
        <w:rPr>
          <w:rFonts w:ascii="Arial" w:hAnsi="Arial" w:cs="Arial"/>
        </w:rPr>
        <w:t>particularly aggravated by the nature of the work or</w:t>
      </w:r>
      <w:r>
        <w:rPr>
          <w:rFonts w:ascii="Arial" w:hAnsi="Arial" w:cs="Arial"/>
        </w:rPr>
        <w:t xml:space="preserve"> </w:t>
      </w:r>
      <w:r w:rsidRPr="00230A84">
        <w:rPr>
          <w:rFonts w:ascii="Arial" w:hAnsi="Arial" w:cs="Arial"/>
        </w:rPr>
        <w:t xml:space="preserve">processes used </w:t>
      </w:r>
      <w:r w:rsidR="00BD7894">
        <w:rPr>
          <w:rFonts w:ascii="Arial" w:hAnsi="Arial" w:cs="Arial"/>
        </w:rPr>
        <w:tab/>
      </w:r>
      <w:r w:rsidR="00BD7894">
        <w:rPr>
          <w:rFonts w:ascii="Arial" w:hAnsi="Arial" w:cs="Arial"/>
        </w:rPr>
        <w:tab/>
      </w:r>
      <w:r w:rsidRPr="00230A84">
        <w:rPr>
          <w:rFonts w:ascii="Arial" w:hAnsi="Arial" w:cs="Arial"/>
        </w:rPr>
        <w:t>or by the environment at the place of work or site.</w:t>
      </w:r>
    </w:p>
    <w:p w14:paraId="01381CCD"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60B5970C" w14:textId="77777777" w:rsidR="00A87069" w:rsidRDefault="00A87069" w:rsidP="00BD7894">
      <w:pPr>
        <w:pStyle w:val="BodyText"/>
        <w:tabs>
          <w:tab w:val="left" w:pos="1134"/>
          <w:tab w:val="left" w:pos="1843"/>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2. </w:t>
      </w:r>
      <w:r w:rsidR="00BD7894">
        <w:rPr>
          <w:rFonts w:ascii="Arial" w:hAnsi="Arial" w:cs="Arial"/>
        </w:rPr>
        <w:tab/>
      </w:r>
      <w:r w:rsidRPr="00230A84">
        <w:rPr>
          <w:rFonts w:ascii="Arial" w:hAnsi="Arial" w:cs="Arial"/>
        </w:rPr>
        <w:t>Work which puts workers at risk from chemical or biolo</w:t>
      </w:r>
      <w:r>
        <w:rPr>
          <w:rFonts w:ascii="Arial" w:hAnsi="Arial" w:cs="Arial"/>
        </w:rPr>
        <w:t xml:space="preserve">gical </w:t>
      </w:r>
      <w:r w:rsidR="00BD7894">
        <w:rPr>
          <w:rFonts w:ascii="Arial" w:hAnsi="Arial" w:cs="Arial"/>
        </w:rPr>
        <w:tab/>
      </w:r>
      <w:r w:rsidR="00BD7894">
        <w:rPr>
          <w:rFonts w:ascii="Arial" w:hAnsi="Arial" w:cs="Arial"/>
        </w:rPr>
        <w:tab/>
      </w:r>
      <w:r w:rsidR="00BD7894">
        <w:rPr>
          <w:rFonts w:ascii="Arial" w:hAnsi="Arial" w:cs="Arial"/>
        </w:rPr>
        <w:tab/>
      </w:r>
      <w:r w:rsidR="00BD7894">
        <w:rPr>
          <w:rFonts w:ascii="Arial" w:hAnsi="Arial" w:cs="Arial"/>
        </w:rPr>
        <w:tab/>
        <w:t xml:space="preserve">substances </w:t>
      </w:r>
      <w:r>
        <w:rPr>
          <w:rFonts w:ascii="Arial" w:hAnsi="Arial" w:cs="Arial"/>
        </w:rPr>
        <w:t xml:space="preserve">constituting a </w:t>
      </w:r>
      <w:r w:rsidRPr="00230A84">
        <w:rPr>
          <w:rFonts w:ascii="Arial" w:hAnsi="Arial" w:cs="Arial"/>
        </w:rPr>
        <w:t xml:space="preserve">particular danger to the health or safety </w:t>
      </w:r>
      <w:r w:rsidR="00BD7894">
        <w:rPr>
          <w:rFonts w:ascii="Arial" w:hAnsi="Arial" w:cs="Arial"/>
        </w:rPr>
        <w:tab/>
      </w:r>
      <w:r w:rsidR="00BD7894">
        <w:rPr>
          <w:rFonts w:ascii="Arial" w:hAnsi="Arial" w:cs="Arial"/>
        </w:rPr>
        <w:tab/>
      </w:r>
      <w:r w:rsidR="00BD7894">
        <w:rPr>
          <w:rFonts w:ascii="Arial" w:hAnsi="Arial" w:cs="Arial"/>
        </w:rPr>
        <w:tab/>
      </w:r>
      <w:r w:rsidRPr="00230A84">
        <w:rPr>
          <w:rFonts w:ascii="Arial" w:hAnsi="Arial" w:cs="Arial"/>
        </w:rPr>
        <w:t>of workers or involving a legal requirement for health</w:t>
      </w:r>
      <w:r>
        <w:rPr>
          <w:rFonts w:ascii="Arial" w:hAnsi="Arial" w:cs="Arial"/>
        </w:rPr>
        <w:t xml:space="preserve"> </w:t>
      </w:r>
      <w:r w:rsidRPr="00230A84">
        <w:rPr>
          <w:rFonts w:ascii="Arial" w:hAnsi="Arial" w:cs="Arial"/>
        </w:rPr>
        <w:t>monitoring.</w:t>
      </w:r>
    </w:p>
    <w:p w14:paraId="31709881"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p>
    <w:p w14:paraId="47975671"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3. </w:t>
      </w:r>
      <w:r w:rsidR="00BD7894">
        <w:rPr>
          <w:rFonts w:ascii="Arial" w:hAnsi="Arial" w:cs="Arial"/>
        </w:rPr>
        <w:tab/>
      </w:r>
      <w:r w:rsidRPr="00230A84">
        <w:rPr>
          <w:rFonts w:ascii="Arial" w:hAnsi="Arial" w:cs="Arial"/>
        </w:rPr>
        <w:t>Work with ionizing radiation requiring the designation of contr</w:t>
      </w:r>
      <w:r>
        <w:rPr>
          <w:rFonts w:ascii="Arial" w:hAnsi="Arial" w:cs="Arial"/>
        </w:rPr>
        <w:t xml:space="preserve">olled </w:t>
      </w:r>
      <w:r w:rsidR="00BD7894">
        <w:rPr>
          <w:rFonts w:ascii="Arial" w:hAnsi="Arial" w:cs="Arial"/>
        </w:rPr>
        <w:tab/>
      </w:r>
      <w:r w:rsidR="00BD7894">
        <w:rPr>
          <w:rFonts w:ascii="Arial" w:hAnsi="Arial" w:cs="Arial"/>
        </w:rPr>
        <w:tab/>
      </w:r>
      <w:r w:rsidR="00BD7894">
        <w:rPr>
          <w:rFonts w:ascii="Arial" w:hAnsi="Arial" w:cs="Arial"/>
        </w:rPr>
        <w:tab/>
        <w:t xml:space="preserve">or </w:t>
      </w:r>
      <w:r>
        <w:rPr>
          <w:rFonts w:ascii="Arial" w:hAnsi="Arial" w:cs="Arial"/>
        </w:rPr>
        <w:t xml:space="preserve">supervised areas under </w:t>
      </w:r>
      <w:r w:rsidRPr="00230A84">
        <w:rPr>
          <w:rFonts w:ascii="Arial" w:hAnsi="Arial" w:cs="Arial"/>
        </w:rPr>
        <w:t xml:space="preserve">regulation 16 of the Ionising Radiations </w:t>
      </w:r>
      <w:r>
        <w:rPr>
          <w:rFonts w:ascii="Arial" w:hAnsi="Arial" w:cs="Arial"/>
        </w:rPr>
        <w:tab/>
      </w:r>
      <w:r w:rsidR="00BD7894">
        <w:rPr>
          <w:rFonts w:ascii="Arial" w:hAnsi="Arial" w:cs="Arial"/>
        </w:rPr>
        <w:tab/>
      </w:r>
      <w:r w:rsidR="00BD7894">
        <w:rPr>
          <w:rFonts w:ascii="Arial" w:hAnsi="Arial" w:cs="Arial"/>
        </w:rPr>
        <w:tab/>
      </w:r>
      <w:r w:rsidRPr="00230A84">
        <w:rPr>
          <w:rFonts w:ascii="Arial" w:hAnsi="Arial" w:cs="Arial"/>
        </w:rPr>
        <w:t xml:space="preserve">Regulations </w:t>
      </w:r>
      <w:r>
        <w:rPr>
          <w:rFonts w:ascii="Arial" w:hAnsi="Arial" w:cs="Arial"/>
        </w:rPr>
        <w:tab/>
      </w:r>
      <w:r w:rsidRPr="00230A84">
        <w:rPr>
          <w:rFonts w:ascii="Arial" w:hAnsi="Arial" w:cs="Arial"/>
        </w:rPr>
        <w:t>1999(a).</w:t>
      </w:r>
    </w:p>
    <w:p w14:paraId="13DC1521"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7D2351ED"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4. </w:t>
      </w:r>
      <w:r w:rsidR="00BD7894">
        <w:rPr>
          <w:rFonts w:ascii="Arial" w:hAnsi="Arial" w:cs="Arial"/>
        </w:rPr>
        <w:tab/>
      </w:r>
      <w:r w:rsidRPr="00230A84">
        <w:rPr>
          <w:rFonts w:ascii="Arial" w:hAnsi="Arial" w:cs="Arial"/>
        </w:rPr>
        <w:t>Work near high voltage power lines.</w:t>
      </w:r>
    </w:p>
    <w:p w14:paraId="4F0AE11D"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6F6B04A7"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5. </w:t>
      </w:r>
      <w:r w:rsidR="00BD7894">
        <w:rPr>
          <w:rFonts w:ascii="Arial" w:hAnsi="Arial" w:cs="Arial"/>
        </w:rPr>
        <w:tab/>
      </w:r>
      <w:r w:rsidRPr="00230A84">
        <w:rPr>
          <w:rFonts w:ascii="Arial" w:hAnsi="Arial" w:cs="Arial"/>
        </w:rPr>
        <w:t>Work exposing workers to the risk of drowning.</w:t>
      </w:r>
    </w:p>
    <w:p w14:paraId="779E62D1"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1241D85A"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6. </w:t>
      </w:r>
      <w:r w:rsidR="00BD7894">
        <w:rPr>
          <w:rFonts w:ascii="Arial" w:hAnsi="Arial" w:cs="Arial"/>
        </w:rPr>
        <w:tab/>
      </w:r>
      <w:r w:rsidRPr="00230A84">
        <w:rPr>
          <w:rFonts w:ascii="Arial" w:hAnsi="Arial" w:cs="Arial"/>
        </w:rPr>
        <w:t xml:space="preserve">Work on wells, underground </w:t>
      </w:r>
      <w:proofErr w:type="gramStart"/>
      <w:r w:rsidRPr="00230A84">
        <w:rPr>
          <w:rFonts w:ascii="Arial" w:hAnsi="Arial" w:cs="Arial"/>
        </w:rPr>
        <w:t>earthworks</w:t>
      </w:r>
      <w:proofErr w:type="gramEnd"/>
      <w:r w:rsidRPr="00230A84">
        <w:rPr>
          <w:rFonts w:ascii="Arial" w:hAnsi="Arial" w:cs="Arial"/>
        </w:rPr>
        <w:t xml:space="preserve"> and tunnels.</w:t>
      </w:r>
    </w:p>
    <w:p w14:paraId="0315A1E2"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6FEFFC84"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7. </w:t>
      </w:r>
      <w:r w:rsidR="00BD7894">
        <w:rPr>
          <w:rFonts w:ascii="Arial" w:hAnsi="Arial" w:cs="Arial"/>
        </w:rPr>
        <w:tab/>
      </w:r>
      <w:r w:rsidRPr="00230A84">
        <w:rPr>
          <w:rFonts w:ascii="Arial" w:hAnsi="Arial" w:cs="Arial"/>
        </w:rPr>
        <w:t>Work carried out by divers having a system of air supply.</w:t>
      </w:r>
    </w:p>
    <w:p w14:paraId="64B7549B"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6835AA6E"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8. </w:t>
      </w:r>
      <w:r w:rsidR="00BD7894">
        <w:rPr>
          <w:rFonts w:ascii="Arial" w:hAnsi="Arial" w:cs="Arial"/>
        </w:rPr>
        <w:tab/>
      </w:r>
      <w:r w:rsidRPr="00230A84">
        <w:rPr>
          <w:rFonts w:ascii="Arial" w:hAnsi="Arial" w:cs="Arial"/>
        </w:rPr>
        <w:t xml:space="preserve">Work carried out by workers in caissons with a compressed air </w:t>
      </w:r>
      <w:r>
        <w:rPr>
          <w:rFonts w:ascii="Arial" w:hAnsi="Arial" w:cs="Arial"/>
        </w:rPr>
        <w:tab/>
      </w:r>
      <w:r w:rsidR="00BD7894">
        <w:rPr>
          <w:rFonts w:ascii="Arial" w:hAnsi="Arial" w:cs="Arial"/>
        </w:rPr>
        <w:tab/>
      </w:r>
      <w:r w:rsidR="00BD7894">
        <w:rPr>
          <w:rFonts w:ascii="Arial" w:hAnsi="Arial" w:cs="Arial"/>
        </w:rPr>
        <w:tab/>
      </w:r>
      <w:r w:rsidRPr="00230A84">
        <w:rPr>
          <w:rFonts w:ascii="Arial" w:hAnsi="Arial" w:cs="Arial"/>
        </w:rPr>
        <w:t>atmosphere.</w:t>
      </w:r>
    </w:p>
    <w:p w14:paraId="6DD81BEB"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16B3FE09"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9. </w:t>
      </w:r>
      <w:r w:rsidR="00BD7894">
        <w:rPr>
          <w:rFonts w:ascii="Arial" w:hAnsi="Arial" w:cs="Arial"/>
        </w:rPr>
        <w:tab/>
      </w:r>
      <w:r w:rsidRPr="00230A84">
        <w:rPr>
          <w:rFonts w:ascii="Arial" w:hAnsi="Arial" w:cs="Arial"/>
        </w:rPr>
        <w:t>Work involving the use of explosives.</w:t>
      </w:r>
    </w:p>
    <w:p w14:paraId="122555E5" w14:textId="77777777" w:rsidR="00A87069" w:rsidRPr="00230A84" w:rsidRDefault="00A87069" w:rsidP="00A87069">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3D5CF5A1"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ab/>
      </w:r>
      <w:r w:rsidRPr="00230A84">
        <w:rPr>
          <w:rFonts w:ascii="Arial" w:hAnsi="Arial" w:cs="Arial"/>
        </w:rPr>
        <w:t xml:space="preserve">10. </w:t>
      </w:r>
      <w:r w:rsidR="00BD7894">
        <w:rPr>
          <w:rFonts w:ascii="Arial" w:hAnsi="Arial" w:cs="Arial"/>
        </w:rPr>
        <w:tab/>
      </w:r>
      <w:r w:rsidRPr="00230A84">
        <w:rPr>
          <w:rFonts w:ascii="Arial" w:hAnsi="Arial" w:cs="Arial"/>
        </w:rPr>
        <w:t xml:space="preserve">Work involving the assembly or dismantling of heavy prefabricated </w:t>
      </w:r>
      <w:r>
        <w:rPr>
          <w:rFonts w:ascii="Arial" w:hAnsi="Arial" w:cs="Arial"/>
        </w:rPr>
        <w:tab/>
      </w:r>
      <w:r w:rsidR="00BD7894">
        <w:rPr>
          <w:rFonts w:ascii="Arial" w:hAnsi="Arial" w:cs="Arial"/>
        </w:rPr>
        <w:tab/>
      </w:r>
      <w:r w:rsidR="00BD7894">
        <w:rPr>
          <w:rFonts w:ascii="Arial" w:hAnsi="Arial" w:cs="Arial"/>
        </w:rPr>
        <w:tab/>
      </w:r>
      <w:r w:rsidRPr="00230A84">
        <w:rPr>
          <w:rFonts w:ascii="Arial" w:hAnsi="Arial" w:cs="Arial"/>
        </w:rPr>
        <w:t>components.</w:t>
      </w:r>
    </w:p>
    <w:p w14:paraId="3247E73F"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0B7F39DA" w14:textId="77777777" w:rsidR="00803547" w:rsidRPr="002F56ED" w:rsidRDefault="00C90695" w:rsidP="00803547">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eastAsia="Arial Unicode MS" w:hAnsi="Arial" w:cs="Arial Unicode MS"/>
          <w:color w:val="auto"/>
          <w:szCs w:val="18"/>
        </w:rPr>
      </w:pPr>
      <w:r>
        <w:rPr>
          <w:rFonts w:ascii="Arial" w:hAnsi="Arial" w:cs="Arial"/>
        </w:rPr>
        <w:lastRenderedPageBreak/>
        <w:t>5</w:t>
      </w:r>
      <w:r w:rsidR="00803547">
        <w:rPr>
          <w:rFonts w:ascii="Arial" w:hAnsi="Arial" w:cs="Arial"/>
        </w:rPr>
        <w:t>.1.5</w:t>
      </w:r>
      <w:r w:rsidR="00803547">
        <w:rPr>
          <w:rFonts w:ascii="Arial" w:hAnsi="Arial" w:cs="Arial"/>
        </w:rPr>
        <w:tab/>
      </w:r>
      <w:r w:rsidR="00803547">
        <w:rPr>
          <w:rFonts w:ascii="Arial" w:eastAsia="Arial Unicode MS" w:hAnsi="Arial" w:cs="Arial Unicode MS"/>
          <w:color w:val="auto"/>
          <w:szCs w:val="18"/>
        </w:rPr>
        <w:t>The CPP</w:t>
      </w:r>
      <w:r w:rsidR="00803547" w:rsidRPr="002F56ED">
        <w:rPr>
          <w:rFonts w:ascii="Arial" w:eastAsia="Arial Unicode MS" w:hAnsi="Arial" w:cs="Arial Unicode MS"/>
          <w:color w:val="auto"/>
          <w:szCs w:val="18"/>
        </w:rPr>
        <w:t xml:space="preserve"> shall be submitted to the Authority for its consideration</w:t>
      </w:r>
      <w:r w:rsidR="00803547" w:rsidRPr="00803547">
        <w:rPr>
          <w:rFonts w:ascii="Arial" w:eastAsia="Arial Unicode MS" w:hAnsi="Arial" w:cs="Arial Unicode MS"/>
          <w:color w:val="auto"/>
          <w:szCs w:val="18"/>
        </w:rPr>
        <w:t xml:space="preserve"> </w:t>
      </w:r>
      <w:r w:rsidR="00803547">
        <w:rPr>
          <w:rFonts w:ascii="Arial" w:eastAsia="Arial Unicode MS" w:hAnsi="Arial" w:cs="Arial Unicode MS"/>
          <w:color w:val="auto"/>
          <w:szCs w:val="18"/>
        </w:rPr>
        <w:t xml:space="preserve">(with </w:t>
      </w:r>
      <w:r w:rsidR="00803547">
        <w:rPr>
          <w:rFonts w:ascii="Arial" w:eastAsia="Arial Unicode MS" w:hAnsi="Arial" w:cs="Arial Unicode MS"/>
          <w:color w:val="auto"/>
          <w:szCs w:val="18"/>
        </w:rPr>
        <w:tab/>
        <w:t>sufficient time for the PCC to be fully reviewed),</w:t>
      </w:r>
      <w:r w:rsidR="00803547" w:rsidRPr="002F56ED">
        <w:rPr>
          <w:rFonts w:ascii="Arial" w:eastAsia="Arial Unicode MS" w:hAnsi="Arial" w:cs="Arial Unicode MS"/>
          <w:color w:val="auto"/>
          <w:szCs w:val="18"/>
        </w:rPr>
        <w:t xml:space="preserve"> before </w:t>
      </w:r>
      <w:r w:rsidR="00803547">
        <w:rPr>
          <w:rFonts w:ascii="Arial" w:eastAsia="Arial Unicode MS" w:hAnsi="Arial" w:cs="Arial Unicode MS"/>
          <w:color w:val="auto"/>
          <w:szCs w:val="18"/>
        </w:rPr>
        <w:t xml:space="preserve">the </w:t>
      </w:r>
      <w:r w:rsidR="00803547">
        <w:rPr>
          <w:rFonts w:ascii="Arial" w:eastAsia="Arial Unicode MS" w:hAnsi="Arial" w:cs="Arial Unicode MS"/>
          <w:color w:val="auto"/>
          <w:szCs w:val="18"/>
        </w:rPr>
        <w:tab/>
        <w:t xml:space="preserve">construction </w:t>
      </w:r>
      <w:r w:rsidR="00803547">
        <w:rPr>
          <w:rFonts w:ascii="Arial" w:eastAsia="Arial Unicode MS" w:hAnsi="Arial" w:cs="Arial Unicode MS"/>
          <w:color w:val="auto"/>
          <w:szCs w:val="18"/>
        </w:rPr>
        <w:tab/>
        <w:t xml:space="preserve">phase </w:t>
      </w:r>
      <w:proofErr w:type="gramStart"/>
      <w:r w:rsidR="00803547">
        <w:rPr>
          <w:rFonts w:ascii="Arial" w:eastAsia="Arial Unicode MS" w:hAnsi="Arial" w:cs="Arial Unicode MS"/>
          <w:color w:val="auto"/>
          <w:szCs w:val="18"/>
        </w:rPr>
        <w:t>begins;</w:t>
      </w:r>
      <w:proofErr w:type="gramEnd"/>
    </w:p>
    <w:p w14:paraId="2ADB0B21" w14:textId="77777777" w:rsidR="00A87069" w:rsidRDefault="00A87069" w:rsidP="00A87069">
      <w:pPr>
        <w:pStyle w:val="BodyText"/>
        <w:tabs>
          <w:tab w:val="left" w:pos="1134"/>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p>
    <w:p w14:paraId="3046CDE7" w14:textId="77777777" w:rsidR="00A87069" w:rsidRDefault="00C90695" w:rsidP="00A87069">
      <w:pPr>
        <w:tabs>
          <w:tab w:val="left" w:pos="1134"/>
        </w:tabs>
        <w:rPr>
          <w:rFonts w:ascii="Arial" w:eastAsia="Arial Unicode MS" w:hAnsi="Arial"/>
          <w:b/>
          <w:sz w:val="24"/>
          <w:szCs w:val="24"/>
        </w:rPr>
      </w:pPr>
      <w:r>
        <w:rPr>
          <w:rFonts w:ascii="Arial" w:eastAsia="Arial Unicode MS" w:hAnsi="Arial"/>
          <w:b/>
          <w:sz w:val="24"/>
          <w:szCs w:val="24"/>
        </w:rPr>
        <w:t>5</w:t>
      </w:r>
      <w:r w:rsidR="00A87069">
        <w:rPr>
          <w:rFonts w:ascii="Arial" w:eastAsia="Arial Unicode MS" w:hAnsi="Arial"/>
          <w:b/>
          <w:sz w:val="24"/>
          <w:szCs w:val="24"/>
        </w:rPr>
        <w:t>.2</w:t>
      </w:r>
      <w:r w:rsidR="00A87069">
        <w:rPr>
          <w:rFonts w:ascii="Arial" w:eastAsia="Arial Unicode MS" w:hAnsi="Arial"/>
          <w:b/>
          <w:sz w:val="24"/>
          <w:szCs w:val="24"/>
        </w:rPr>
        <w:tab/>
        <w:t>Risk Assessment</w:t>
      </w:r>
      <w:r w:rsidR="00803547" w:rsidRPr="00803547">
        <w:rPr>
          <w:rFonts w:ascii="Arial" w:eastAsia="Arial Unicode MS" w:hAnsi="Arial"/>
          <w:b/>
          <w:sz w:val="24"/>
          <w:szCs w:val="24"/>
        </w:rPr>
        <w:t xml:space="preserve"> </w:t>
      </w:r>
      <w:r w:rsidR="00803547">
        <w:rPr>
          <w:rFonts w:ascii="Arial" w:eastAsia="Arial Unicode MS" w:hAnsi="Arial"/>
          <w:b/>
          <w:sz w:val="24"/>
          <w:szCs w:val="24"/>
        </w:rPr>
        <w:t xml:space="preserve">and Method Statement </w:t>
      </w:r>
    </w:p>
    <w:p w14:paraId="2755D363" w14:textId="77777777" w:rsidR="00803547" w:rsidRDefault="00803547" w:rsidP="00B54CFD">
      <w:pPr>
        <w:tabs>
          <w:tab w:val="left" w:pos="1134"/>
        </w:tabs>
        <w:rPr>
          <w:rFonts w:ascii="Arial" w:eastAsia="Arial Unicode MS" w:hAnsi="Arial"/>
          <w:b/>
          <w:sz w:val="24"/>
          <w:szCs w:val="24"/>
        </w:rPr>
      </w:pPr>
    </w:p>
    <w:p w14:paraId="229B46D9" w14:textId="3DC3BF14" w:rsidR="00803547" w:rsidRPr="007C66E2" w:rsidRDefault="00C90695" w:rsidP="007C66E2">
      <w:pPr>
        <w:tabs>
          <w:tab w:val="left" w:pos="1134"/>
        </w:tabs>
        <w:jc w:val="both"/>
        <w:rPr>
          <w:rFonts w:ascii="Arial" w:eastAsia="Arial Unicode MS" w:hAnsi="Arial"/>
          <w:sz w:val="24"/>
          <w:szCs w:val="24"/>
        </w:rPr>
      </w:pPr>
      <w:r>
        <w:rPr>
          <w:rFonts w:ascii="Arial" w:eastAsia="Arial Unicode MS" w:hAnsi="Arial"/>
          <w:sz w:val="24"/>
          <w:szCs w:val="24"/>
        </w:rPr>
        <w:t>5</w:t>
      </w:r>
      <w:r w:rsidR="00803547" w:rsidRPr="007C66E2">
        <w:rPr>
          <w:rFonts w:ascii="Arial" w:eastAsia="Arial Unicode MS" w:hAnsi="Arial"/>
          <w:sz w:val="24"/>
          <w:szCs w:val="24"/>
        </w:rPr>
        <w:t>.2.1</w:t>
      </w:r>
      <w:r w:rsidR="00803547" w:rsidRPr="007C66E2">
        <w:rPr>
          <w:rFonts w:ascii="Arial" w:eastAsia="Arial Unicode MS" w:hAnsi="Arial"/>
          <w:sz w:val="24"/>
          <w:szCs w:val="24"/>
        </w:rPr>
        <w:tab/>
        <w:t xml:space="preserve">The (Principal) Contractor shall submit to the Authority </w:t>
      </w:r>
      <w:r w:rsidR="007C66E2">
        <w:rPr>
          <w:rFonts w:ascii="Arial" w:eastAsia="Arial Unicode MS" w:hAnsi="Arial"/>
          <w:sz w:val="24"/>
          <w:szCs w:val="24"/>
        </w:rPr>
        <w:t xml:space="preserve">for its </w:t>
      </w:r>
      <w:r w:rsidR="007C66E2">
        <w:rPr>
          <w:rFonts w:ascii="Arial" w:eastAsia="Arial Unicode MS" w:hAnsi="Arial"/>
          <w:sz w:val="24"/>
          <w:szCs w:val="24"/>
        </w:rPr>
        <w:tab/>
      </w:r>
      <w:r w:rsidR="00803547" w:rsidRPr="007C66E2">
        <w:rPr>
          <w:rFonts w:ascii="Arial" w:eastAsia="Arial Unicode MS" w:hAnsi="Arial"/>
          <w:sz w:val="24"/>
          <w:szCs w:val="24"/>
        </w:rPr>
        <w:t xml:space="preserve">consideration a </w:t>
      </w:r>
      <w:r w:rsidR="007C66E2" w:rsidRPr="007C66E2">
        <w:rPr>
          <w:rFonts w:ascii="Arial" w:eastAsia="Arial Unicode MS" w:hAnsi="Arial"/>
          <w:sz w:val="24"/>
          <w:szCs w:val="24"/>
        </w:rPr>
        <w:t xml:space="preserve">Risk Assessment and Method Statement </w:t>
      </w:r>
      <w:r w:rsidR="00803547" w:rsidRPr="007C66E2">
        <w:rPr>
          <w:rFonts w:ascii="Arial" w:eastAsia="Arial Unicode MS" w:hAnsi="Arial"/>
          <w:sz w:val="24"/>
          <w:szCs w:val="24"/>
        </w:rPr>
        <w:t>for the works.</w:t>
      </w:r>
    </w:p>
    <w:p w14:paraId="39F9AA0E" w14:textId="77777777" w:rsidR="00803547" w:rsidRPr="007C66E2" w:rsidRDefault="00803547" w:rsidP="00B54CFD">
      <w:pPr>
        <w:tabs>
          <w:tab w:val="left" w:pos="1134"/>
        </w:tabs>
        <w:rPr>
          <w:rFonts w:ascii="Arial" w:eastAsia="Arial Unicode MS" w:hAnsi="Arial"/>
          <w:sz w:val="24"/>
          <w:szCs w:val="24"/>
        </w:rPr>
      </w:pPr>
    </w:p>
    <w:p w14:paraId="39FDAFE8" w14:textId="2A863370" w:rsidR="007C66E2" w:rsidRPr="007C66E2" w:rsidRDefault="00C90695" w:rsidP="007C66E2">
      <w:pPr>
        <w:tabs>
          <w:tab w:val="left" w:pos="1134"/>
        </w:tabs>
        <w:jc w:val="both"/>
        <w:rPr>
          <w:rFonts w:ascii="Arial" w:eastAsia="Arial Unicode MS" w:hAnsi="Arial"/>
          <w:sz w:val="24"/>
          <w:szCs w:val="24"/>
        </w:rPr>
      </w:pPr>
      <w:r>
        <w:rPr>
          <w:rFonts w:ascii="Arial" w:eastAsia="Arial Unicode MS" w:hAnsi="Arial"/>
          <w:sz w:val="24"/>
          <w:szCs w:val="24"/>
        </w:rPr>
        <w:t>5</w:t>
      </w:r>
      <w:r w:rsidR="00803547" w:rsidRPr="007C66E2">
        <w:rPr>
          <w:rFonts w:ascii="Arial" w:eastAsia="Arial Unicode MS" w:hAnsi="Arial"/>
          <w:sz w:val="24"/>
          <w:szCs w:val="24"/>
        </w:rPr>
        <w:t>.2.2</w:t>
      </w:r>
      <w:r w:rsidR="00803547" w:rsidRPr="007C66E2">
        <w:rPr>
          <w:rFonts w:ascii="Arial" w:eastAsia="Arial Unicode MS" w:hAnsi="Arial"/>
          <w:sz w:val="24"/>
          <w:szCs w:val="24"/>
        </w:rPr>
        <w:tab/>
        <w:t>The</w:t>
      </w:r>
      <w:r w:rsidR="007C66E2" w:rsidRPr="007C66E2">
        <w:rPr>
          <w:rFonts w:ascii="Arial" w:eastAsia="Arial Unicode MS" w:hAnsi="Arial"/>
          <w:sz w:val="24"/>
          <w:szCs w:val="24"/>
        </w:rPr>
        <w:t xml:space="preserve"> Risk Assessment and Method Statement shall be submitted with </w:t>
      </w:r>
      <w:r w:rsidR="007C66E2" w:rsidRPr="007C66E2">
        <w:rPr>
          <w:rFonts w:ascii="Arial" w:eastAsia="Arial Unicode MS" w:hAnsi="Arial"/>
          <w:sz w:val="24"/>
          <w:szCs w:val="24"/>
        </w:rPr>
        <w:tab/>
        <w:t xml:space="preserve">sufficient time for it to be fully reviewed before </w:t>
      </w:r>
      <w:r w:rsidR="007C56A2">
        <w:rPr>
          <w:rFonts w:ascii="Arial" w:eastAsia="Arial Unicode MS" w:hAnsi="Arial"/>
          <w:sz w:val="24"/>
          <w:szCs w:val="24"/>
        </w:rPr>
        <w:t>the</w:t>
      </w:r>
      <w:r w:rsidR="007C66E2" w:rsidRPr="007C66E2">
        <w:rPr>
          <w:rFonts w:ascii="Arial" w:eastAsia="Arial Unicode MS" w:hAnsi="Arial"/>
          <w:sz w:val="24"/>
          <w:szCs w:val="24"/>
        </w:rPr>
        <w:t xml:space="preserve"> </w:t>
      </w:r>
      <w:r w:rsidR="007C66E2">
        <w:rPr>
          <w:rFonts w:ascii="Arial" w:eastAsia="Arial Unicode MS" w:hAnsi="Arial"/>
          <w:sz w:val="24"/>
          <w:szCs w:val="24"/>
        </w:rPr>
        <w:tab/>
      </w:r>
      <w:r w:rsidR="007C66E2" w:rsidRPr="007C66E2">
        <w:rPr>
          <w:rFonts w:ascii="Arial" w:eastAsia="Arial Unicode MS" w:hAnsi="Arial"/>
          <w:sz w:val="24"/>
          <w:szCs w:val="24"/>
        </w:rPr>
        <w:t>works commences.</w:t>
      </w:r>
    </w:p>
    <w:p w14:paraId="5452226F" w14:textId="77777777" w:rsidR="00803547" w:rsidRDefault="00803547" w:rsidP="00B54CFD">
      <w:pPr>
        <w:tabs>
          <w:tab w:val="left" w:pos="1134"/>
        </w:tabs>
        <w:rPr>
          <w:rFonts w:ascii="Arial" w:eastAsia="Arial Unicode MS" w:hAnsi="Arial"/>
          <w:b/>
          <w:sz w:val="24"/>
          <w:szCs w:val="24"/>
        </w:rPr>
      </w:pPr>
    </w:p>
    <w:p w14:paraId="6DFFDD47" w14:textId="77777777" w:rsidR="007C66E2" w:rsidRDefault="00C90695" w:rsidP="00B54CFD">
      <w:pPr>
        <w:tabs>
          <w:tab w:val="left" w:pos="1134"/>
        </w:tabs>
        <w:rPr>
          <w:rFonts w:ascii="Arial" w:eastAsia="Arial Unicode MS" w:hAnsi="Arial"/>
          <w:b/>
          <w:sz w:val="24"/>
          <w:szCs w:val="24"/>
        </w:rPr>
      </w:pPr>
      <w:r>
        <w:rPr>
          <w:rFonts w:ascii="Arial" w:eastAsia="Arial Unicode MS" w:hAnsi="Arial"/>
          <w:b/>
          <w:sz w:val="24"/>
          <w:szCs w:val="24"/>
        </w:rPr>
        <w:t>5</w:t>
      </w:r>
      <w:r w:rsidR="00803547">
        <w:rPr>
          <w:rFonts w:ascii="Arial" w:eastAsia="Arial Unicode MS" w:hAnsi="Arial"/>
          <w:b/>
          <w:sz w:val="24"/>
          <w:szCs w:val="24"/>
        </w:rPr>
        <w:t>.3</w:t>
      </w:r>
      <w:r w:rsidR="00803547">
        <w:rPr>
          <w:rFonts w:ascii="Arial" w:eastAsia="Arial Unicode MS" w:hAnsi="Arial"/>
          <w:b/>
          <w:sz w:val="24"/>
          <w:szCs w:val="24"/>
        </w:rPr>
        <w:tab/>
      </w:r>
      <w:r w:rsidR="007C66E2">
        <w:rPr>
          <w:rFonts w:ascii="Arial" w:eastAsia="Arial Unicode MS" w:hAnsi="Arial"/>
          <w:b/>
          <w:sz w:val="24"/>
          <w:szCs w:val="24"/>
        </w:rPr>
        <w:t>Health and Safety file</w:t>
      </w:r>
    </w:p>
    <w:p w14:paraId="0BD8EEA6" w14:textId="77777777" w:rsidR="007C66E2" w:rsidRDefault="007C66E2" w:rsidP="00B54CFD">
      <w:pPr>
        <w:tabs>
          <w:tab w:val="left" w:pos="1134"/>
        </w:tabs>
        <w:rPr>
          <w:rFonts w:ascii="Arial" w:eastAsia="Arial Unicode MS" w:hAnsi="Arial"/>
          <w:b/>
          <w:sz w:val="24"/>
          <w:szCs w:val="24"/>
        </w:rPr>
      </w:pPr>
    </w:p>
    <w:p w14:paraId="1C48018A" w14:textId="77777777" w:rsidR="007C66E2" w:rsidRPr="003458A1" w:rsidRDefault="00C90695" w:rsidP="009B5243">
      <w:pPr>
        <w:tabs>
          <w:tab w:val="left" w:pos="1134"/>
        </w:tabs>
        <w:jc w:val="both"/>
        <w:rPr>
          <w:rFonts w:ascii="Arial" w:eastAsia="Arial Unicode MS" w:hAnsi="Arial"/>
          <w:sz w:val="24"/>
          <w:szCs w:val="24"/>
        </w:rPr>
      </w:pPr>
      <w:r>
        <w:rPr>
          <w:rFonts w:ascii="Arial" w:eastAsia="Arial Unicode MS" w:hAnsi="Arial"/>
          <w:sz w:val="24"/>
          <w:szCs w:val="24"/>
        </w:rPr>
        <w:t>5</w:t>
      </w:r>
      <w:r w:rsidR="003458A1">
        <w:rPr>
          <w:rFonts w:ascii="Arial" w:eastAsia="Arial Unicode MS" w:hAnsi="Arial"/>
          <w:sz w:val="24"/>
          <w:szCs w:val="24"/>
        </w:rPr>
        <w:t>.3.1</w:t>
      </w:r>
      <w:r w:rsidR="003458A1">
        <w:rPr>
          <w:rFonts w:ascii="Arial" w:eastAsia="Arial Unicode MS" w:hAnsi="Arial"/>
          <w:sz w:val="24"/>
          <w:szCs w:val="24"/>
        </w:rPr>
        <w:tab/>
      </w:r>
      <w:r w:rsidR="00803547" w:rsidRPr="003458A1">
        <w:rPr>
          <w:rFonts w:ascii="Arial" w:eastAsia="Arial Unicode MS" w:hAnsi="Arial"/>
          <w:sz w:val="24"/>
          <w:szCs w:val="24"/>
        </w:rPr>
        <w:t xml:space="preserve">The (Principal) Contractor shall </w:t>
      </w:r>
      <w:r w:rsidR="007C66E2" w:rsidRPr="003458A1">
        <w:rPr>
          <w:rFonts w:ascii="Arial" w:eastAsia="Arial Unicode MS" w:hAnsi="Arial"/>
          <w:sz w:val="24"/>
          <w:szCs w:val="24"/>
        </w:rPr>
        <w:t xml:space="preserve">submit to the Authority any information on </w:t>
      </w:r>
      <w:r w:rsidR="003458A1">
        <w:rPr>
          <w:rFonts w:ascii="Arial" w:eastAsia="Arial Unicode MS" w:hAnsi="Arial"/>
          <w:sz w:val="24"/>
          <w:szCs w:val="24"/>
        </w:rPr>
        <w:tab/>
      </w:r>
      <w:r w:rsidR="007C66E2" w:rsidRPr="003458A1">
        <w:rPr>
          <w:rFonts w:ascii="Arial" w:eastAsia="Arial Unicode MS" w:hAnsi="Arial"/>
          <w:sz w:val="24"/>
          <w:szCs w:val="24"/>
        </w:rPr>
        <w:t xml:space="preserve">the project likely to be needed to ensure health and safety for any </w:t>
      </w:r>
      <w:r w:rsidR="003458A1">
        <w:rPr>
          <w:rFonts w:ascii="Arial" w:eastAsia="Arial Unicode MS" w:hAnsi="Arial"/>
          <w:sz w:val="24"/>
          <w:szCs w:val="24"/>
        </w:rPr>
        <w:tab/>
      </w:r>
      <w:r w:rsidR="007C66E2" w:rsidRPr="003458A1">
        <w:rPr>
          <w:rFonts w:ascii="Arial" w:eastAsia="Arial Unicode MS" w:hAnsi="Arial"/>
          <w:sz w:val="24"/>
          <w:szCs w:val="24"/>
        </w:rPr>
        <w:t>subsequent works, along with information on f</w:t>
      </w:r>
      <w:r w:rsidR="003458A1">
        <w:rPr>
          <w:rFonts w:ascii="Arial" w:eastAsia="Arial Unicode MS" w:hAnsi="Arial"/>
          <w:sz w:val="24"/>
          <w:szCs w:val="24"/>
        </w:rPr>
        <w:t xml:space="preserve">uture </w:t>
      </w:r>
      <w:r w:rsidR="007C66E2" w:rsidRPr="003458A1">
        <w:rPr>
          <w:rFonts w:ascii="Arial" w:eastAsia="Arial Unicode MS" w:hAnsi="Arial"/>
          <w:sz w:val="24"/>
          <w:szCs w:val="24"/>
        </w:rPr>
        <w:t>maintenance</w:t>
      </w:r>
      <w:r w:rsidR="003458A1">
        <w:rPr>
          <w:rFonts w:ascii="Arial" w:eastAsia="Arial Unicode MS" w:hAnsi="Arial"/>
          <w:sz w:val="24"/>
          <w:szCs w:val="24"/>
        </w:rPr>
        <w:t xml:space="preserve">, </w:t>
      </w:r>
      <w:r w:rsidR="003458A1">
        <w:rPr>
          <w:rFonts w:ascii="Arial" w:eastAsia="Arial Unicode MS" w:hAnsi="Arial"/>
          <w:sz w:val="24"/>
          <w:szCs w:val="24"/>
        </w:rPr>
        <w:tab/>
        <w:t xml:space="preserve">refurbishment, and </w:t>
      </w:r>
      <w:r w:rsidR="007C66E2" w:rsidRPr="003458A1">
        <w:rPr>
          <w:rFonts w:ascii="Arial" w:eastAsia="Arial Unicode MS" w:hAnsi="Arial"/>
          <w:sz w:val="24"/>
          <w:szCs w:val="24"/>
        </w:rPr>
        <w:t xml:space="preserve">cleaning etc. </w:t>
      </w:r>
    </w:p>
    <w:p w14:paraId="116FDD8F" w14:textId="77777777" w:rsidR="007C66E2" w:rsidRPr="003458A1" w:rsidRDefault="007C66E2" w:rsidP="009B5243">
      <w:pPr>
        <w:tabs>
          <w:tab w:val="left" w:pos="1134"/>
        </w:tabs>
        <w:jc w:val="both"/>
        <w:rPr>
          <w:rFonts w:ascii="Arial" w:eastAsia="Arial Unicode MS" w:hAnsi="Arial"/>
          <w:sz w:val="24"/>
          <w:szCs w:val="24"/>
        </w:rPr>
      </w:pPr>
    </w:p>
    <w:p w14:paraId="0B9362F0" w14:textId="77777777" w:rsidR="007C66E2" w:rsidRPr="003458A1" w:rsidRDefault="00C90695" w:rsidP="009B5243">
      <w:pPr>
        <w:tabs>
          <w:tab w:val="left" w:pos="1134"/>
        </w:tabs>
        <w:jc w:val="both"/>
        <w:rPr>
          <w:rFonts w:ascii="Arial" w:eastAsia="Arial Unicode MS" w:hAnsi="Arial"/>
          <w:sz w:val="24"/>
          <w:szCs w:val="24"/>
        </w:rPr>
      </w:pPr>
      <w:r>
        <w:rPr>
          <w:rFonts w:ascii="Arial" w:eastAsia="Arial Unicode MS" w:hAnsi="Arial"/>
          <w:sz w:val="24"/>
          <w:szCs w:val="24"/>
        </w:rPr>
        <w:t>5</w:t>
      </w:r>
      <w:r w:rsidR="003458A1">
        <w:rPr>
          <w:rFonts w:ascii="Arial" w:eastAsia="Arial Unicode MS" w:hAnsi="Arial"/>
          <w:sz w:val="24"/>
          <w:szCs w:val="24"/>
        </w:rPr>
        <w:t>.3.2</w:t>
      </w:r>
      <w:r w:rsidR="003458A1">
        <w:rPr>
          <w:rFonts w:ascii="Arial" w:eastAsia="Arial Unicode MS" w:hAnsi="Arial"/>
          <w:sz w:val="24"/>
          <w:szCs w:val="24"/>
        </w:rPr>
        <w:tab/>
      </w:r>
      <w:r w:rsidR="007C66E2" w:rsidRPr="003458A1">
        <w:rPr>
          <w:rFonts w:ascii="Arial" w:eastAsia="Arial Unicode MS" w:hAnsi="Arial"/>
          <w:sz w:val="24"/>
          <w:szCs w:val="24"/>
        </w:rPr>
        <w:t xml:space="preserve">This shall include details of any subcontractors and suppliers used in the </w:t>
      </w:r>
      <w:r w:rsidR="003458A1">
        <w:rPr>
          <w:rFonts w:ascii="Arial" w:eastAsia="Arial Unicode MS" w:hAnsi="Arial"/>
          <w:sz w:val="24"/>
          <w:szCs w:val="24"/>
        </w:rPr>
        <w:tab/>
      </w:r>
      <w:r w:rsidR="007C66E2" w:rsidRPr="003458A1">
        <w:rPr>
          <w:rFonts w:ascii="Arial" w:eastAsia="Arial Unicode MS" w:hAnsi="Arial"/>
          <w:sz w:val="24"/>
          <w:szCs w:val="24"/>
        </w:rPr>
        <w:t xml:space="preserve">works, along with material and product </w:t>
      </w:r>
      <w:proofErr w:type="gramStart"/>
      <w:r w:rsidR="007C66E2" w:rsidRPr="003458A1">
        <w:rPr>
          <w:rFonts w:ascii="Arial" w:eastAsia="Arial Unicode MS" w:hAnsi="Arial"/>
          <w:sz w:val="24"/>
          <w:szCs w:val="24"/>
        </w:rPr>
        <w:t>details;</w:t>
      </w:r>
      <w:proofErr w:type="gramEnd"/>
      <w:r w:rsidR="007C66E2" w:rsidRPr="003458A1">
        <w:rPr>
          <w:rFonts w:ascii="Arial" w:eastAsia="Arial Unicode MS" w:hAnsi="Arial"/>
          <w:sz w:val="24"/>
          <w:szCs w:val="24"/>
        </w:rPr>
        <w:t xml:space="preserve"> including operational and </w:t>
      </w:r>
      <w:r w:rsidR="003458A1">
        <w:rPr>
          <w:rFonts w:ascii="Arial" w:eastAsia="Arial Unicode MS" w:hAnsi="Arial"/>
          <w:sz w:val="24"/>
          <w:szCs w:val="24"/>
        </w:rPr>
        <w:tab/>
      </w:r>
      <w:r w:rsidR="007C66E2" w:rsidRPr="003458A1">
        <w:rPr>
          <w:rFonts w:ascii="Arial" w:eastAsia="Arial Unicode MS" w:hAnsi="Arial"/>
          <w:sz w:val="24"/>
          <w:szCs w:val="24"/>
        </w:rPr>
        <w:t xml:space="preserve">instruction manuals etc. </w:t>
      </w:r>
    </w:p>
    <w:p w14:paraId="30473634" w14:textId="77777777" w:rsidR="007C66E2" w:rsidRPr="003458A1" w:rsidRDefault="007C66E2" w:rsidP="009B5243">
      <w:pPr>
        <w:tabs>
          <w:tab w:val="left" w:pos="1134"/>
        </w:tabs>
        <w:jc w:val="both"/>
        <w:rPr>
          <w:rFonts w:ascii="Arial" w:eastAsia="Arial Unicode MS" w:hAnsi="Arial"/>
          <w:sz w:val="24"/>
          <w:szCs w:val="24"/>
        </w:rPr>
      </w:pPr>
    </w:p>
    <w:p w14:paraId="36F73864" w14:textId="77777777" w:rsidR="00B648CF" w:rsidRPr="002326CA" w:rsidRDefault="00C90695" w:rsidP="002326CA">
      <w:pPr>
        <w:tabs>
          <w:tab w:val="left" w:pos="1134"/>
        </w:tabs>
        <w:jc w:val="both"/>
        <w:rPr>
          <w:rFonts w:ascii="Arial" w:eastAsia="Arial Unicode MS" w:hAnsi="Arial"/>
          <w:b/>
          <w:sz w:val="24"/>
          <w:szCs w:val="24"/>
        </w:rPr>
      </w:pPr>
      <w:r>
        <w:rPr>
          <w:rFonts w:ascii="Arial" w:eastAsia="Arial Unicode MS" w:hAnsi="Arial"/>
          <w:sz w:val="24"/>
          <w:szCs w:val="24"/>
        </w:rPr>
        <w:t>5</w:t>
      </w:r>
      <w:r w:rsidR="003458A1">
        <w:rPr>
          <w:rFonts w:ascii="Arial" w:eastAsia="Arial Unicode MS" w:hAnsi="Arial"/>
          <w:sz w:val="24"/>
          <w:szCs w:val="24"/>
        </w:rPr>
        <w:t>.3.3</w:t>
      </w:r>
      <w:r w:rsidR="003458A1">
        <w:rPr>
          <w:rFonts w:ascii="Arial" w:eastAsia="Arial Unicode MS" w:hAnsi="Arial"/>
          <w:sz w:val="24"/>
          <w:szCs w:val="24"/>
        </w:rPr>
        <w:tab/>
      </w:r>
      <w:r w:rsidR="007C66E2" w:rsidRPr="003458A1">
        <w:rPr>
          <w:rFonts w:ascii="Arial" w:eastAsia="Arial Unicode MS" w:hAnsi="Arial"/>
          <w:sz w:val="24"/>
          <w:szCs w:val="24"/>
        </w:rPr>
        <w:t xml:space="preserve">As Built drawings and other such records shall be formulated during the </w:t>
      </w:r>
      <w:r w:rsidR="003458A1">
        <w:rPr>
          <w:rFonts w:ascii="Arial" w:eastAsia="Arial Unicode MS" w:hAnsi="Arial"/>
          <w:sz w:val="24"/>
          <w:szCs w:val="24"/>
        </w:rPr>
        <w:tab/>
      </w:r>
      <w:r w:rsidR="007C66E2" w:rsidRPr="003458A1">
        <w:rPr>
          <w:rFonts w:ascii="Arial" w:eastAsia="Arial Unicode MS" w:hAnsi="Arial"/>
          <w:sz w:val="24"/>
          <w:szCs w:val="24"/>
        </w:rPr>
        <w:t>course of the works and provided to the Au</w:t>
      </w:r>
      <w:r w:rsidR="003458A1" w:rsidRPr="003458A1">
        <w:rPr>
          <w:rFonts w:ascii="Arial" w:eastAsia="Arial Unicode MS" w:hAnsi="Arial"/>
          <w:sz w:val="24"/>
          <w:szCs w:val="24"/>
        </w:rPr>
        <w:t>thority.</w:t>
      </w:r>
    </w:p>
    <w:sectPr w:rsidR="00B648CF" w:rsidRPr="002326CA" w:rsidSect="003D6511">
      <w:footerReference w:type="default" r:id="rId9"/>
      <w:type w:val="continuous"/>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D245D" w14:textId="77777777" w:rsidR="005C64DE" w:rsidRDefault="005C64DE">
      <w:r>
        <w:separator/>
      </w:r>
    </w:p>
  </w:endnote>
  <w:endnote w:type="continuationSeparator" w:id="0">
    <w:p w14:paraId="0D45B862" w14:textId="77777777" w:rsidR="005C64DE" w:rsidRDefault="005C6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2"/>
      <w:tblW w:w="0" w:type="auto"/>
      <w:tblBorders>
        <w:insideH w:val="none" w:sz="0" w:space="0" w:color="auto"/>
        <w:insideV w:val="none" w:sz="0" w:space="0" w:color="auto"/>
      </w:tblBorders>
      <w:tblLook w:val="04A0" w:firstRow="1" w:lastRow="0" w:firstColumn="1" w:lastColumn="0" w:noHBand="0" w:noVBand="1"/>
    </w:tblPr>
    <w:tblGrid>
      <w:gridCol w:w="4777"/>
      <w:gridCol w:w="2794"/>
      <w:gridCol w:w="1446"/>
    </w:tblGrid>
    <w:tr w:rsidR="005C64DE" w:rsidRPr="00845841" w14:paraId="3038B5F1" w14:textId="77777777" w:rsidTr="008760F4">
      <w:trPr>
        <w:cnfStyle w:val="100000000000" w:firstRow="1" w:lastRow="0" w:firstColumn="0" w:lastColumn="0" w:oddVBand="0" w:evenVBand="0" w:oddHBand="0" w:evenHBand="0" w:firstRowFirstColumn="0" w:firstRowLastColumn="0" w:lastRowFirstColumn="0" w:lastRowLastColumn="0"/>
      </w:trPr>
      <w:tc>
        <w:tcPr>
          <w:tcW w:w="4928" w:type="dxa"/>
          <w:shd w:val="clear" w:color="auto" w:fill="auto"/>
        </w:tcPr>
        <w:p w14:paraId="2F955399" w14:textId="77777777" w:rsidR="005C64DE" w:rsidRPr="00B878BA" w:rsidRDefault="005C64DE" w:rsidP="00845841">
          <w:pPr>
            <w:rPr>
              <w:rFonts w:ascii="Arial" w:hAnsi="Arial" w:cs="Times New Roman"/>
              <w:b w:val="0"/>
              <w:sz w:val="22"/>
              <w:szCs w:val="24"/>
              <w:lang w:eastAsia="en-GB"/>
            </w:rPr>
          </w:pPr>
          <w:r w:rsidRPr="00B878BA">
            <w:rPr>
              <w:rFonts w:ascii="Arial" w:hAnsi="Arial" w:cs="Arial"/>
              <w:b w:val="0"/>
              <w:color w:val="000000"/>
              <w:sz w:val="20"/>
              <w:szCs w:val="20"/>
              <w:lang w:eastAsia="en-GB"/>
            </w:rPr>
            <w:t xml:space="preserve">HSMS10-CDM 2015 </w:t>
          </w:r>
          <w:proofErr w:type="gramStart"/>
          <w:r w:rsidRPr="00B878BA">
            <w:rPr>
              <w:rFonts w:ascii="Arial" w:hAnsi="Arial" w:cs="Arial"/>
              <w:b w:val="0"/>
              <w:color w:val="000000"/>
              <w:sz w:val="20"/>
              <w:szCs w:val="20"/>
              <w:lang w:eastAsia="en-GB"/>
            </w:rPr>
            <w:t>Pre Construction</w:t>
          </w:r>
          <w:proofErr w:type="gramEnd"/>
          <w:r w:rsidRPr="00B878BA">
            <w:rPr>
              <w:rFonts w:ascii="Arial" w:hAnsi="Arial" w:cs="Arial"/>
              <w:b w:val="0"/>
              <w:color w:val="000000"/>
              <w:sz w:val="20"/>
              <w:szCs w:val="20"/>
              <w:lang w:eastAsia="en-GB"/>
            </w:rPr>
            <w:t xml:space="preserve"> Information Template-ES-5-ASB-1</w:t>
          </w:r>
        </w:p>
      </w:tc>
      <w:tc>
        <w:tcPr>
          <w:tcW w:w="2835" w:type="dxa"/>
          <w:shd w:val="clear" w:color="auto" w:fill="auto"/>
        </w:tcPr>
        <w:p w14:paraId="0EB4D433" w14:textId="77777777" w:rsidR="005C64DE" w:rsidRPr="00B878BA" w:rsidRDefault="005C64DE" w:rsidP="00845841">
          <w:pPr>
            <w:jc w:val="center"/>
            <w:rPr>
              <w:rFonts w:ascii="Arial" w:hAnsi="Arial" w:cs="Arial"/>
              <w:b w:val="0"/>
              <w:color w:val="000000"/>
              <w:sz w:val="20"/>
              <w:szCs w:val="20"/>
              <w:lang w:eastAsia="en-GB"/>
            </w:rPr>
          </w:pPr>
          <w:r w:rsidRPr="00B878BA">
            <w:rPr>
              <w:rFonts w:ascii="Arial" w:hAnsi="Arial" w:cs="Arial"/>
              <w:b w:val="0"/>
              <w:color w:val="000000"/>
              <w:sz w:val="20"/>
              <w:szCs w:val="20"/>
              <w:lang w:eastAsia="en-GB"/>
            </w:rPr>
            <w:t>UNCONTROLLED WHEN PRINTED</w:t>
          </w:r>
        </w:p>
      </w:tc>
      <w:tc>
        <w:tcPr>
          <w:tcW w:w="1479" w:type="dxa"/>
          <w:shd w:val="clear" w:color="auto" w:fill="auto"/>
        </w:tcPr>
        <w:p w14:paraId="4A3D642C" w14:textId="77777777" w:rsidR="005C64DE" w:rsidRPr="00B878BA" w:rsidRDefault="005C64DE" w:rsidP="00845841">
          <w:pPr>
            <w:jc w:val="right"/>
            <w:rPr>
              <w:rFonts w:ascii="Arial" w:hAnsi="Arial" w:cs="Arial"/>
              <w:b w:val="0"/>
              <w:color w:val="000000"/>
              <w:sz w:val="20"/>
              <w:szCs w:val="20"/>
              <w:lang w:eastAsia="en-GB"/>
            </w:rPr>
          </w:pPr>
          <w:r w:rsidRPr="00B878BA">
            <w:rPr>
              <w:rFonts w:ascii="Arial" w:hAnsi="Arial" w:cs="Arial"/>
              <w:b w:val="0"/>
              <w:color w:val="000000"/>
              <w:sz w:val="20"/>
              <w:szCs w:val="20"/>
              <w:lang w:eastAsia="en-GB"/>
            </w:rPr>
            <w:t xml:space="preserve">Page </w:t>
          </w:r>
          <w:r w:rsidRPr="00B878BA">
            <w:rPr>
              <w:rFonts w:ascii="Arial" w:hAnsi="Arial" w:cs="Arial"/>
              <w:color w:val="000000"/>
              <w:sz w:val="20"/>
              <w:szCs w:val="20"/>
              <w:lang w:eastAsia="en-GB"/>
            </w:rPr>
            <w:fldChar w:fldCharType="begin"/>
          </w:r>
          <w:r w:rsidRPr="00B878BA">
            <w:rPr>
              <w:rFonts w:ascii="Arial" w:hAnsi="Arial" w:cs="Arial"/>
              <w:b w:val="0"/>
              <w:color w:val="000000"/>
              <w:sz w:val="20"/>
              <w:szCs w:val="20"/>
              <w:lang w:eastAsia="en-GB"/>
            </w:rPr>
            <w:instrText xml:space="preserve"> PAGE  \* Arabic  \* MERGEFORMAT </w:instrText>
          </w:r>
          <w:r w:rsidRPr="00B878BA">
            <w:rPr>
              <w:rFonts w:ascii="Arial" w:hAnsi="Arial" w:cs="Arial"/>
              <w:color w:val="000000"/>
              <w:sz w:val="20"/>
              <w:szCs w:val="20"/>
              <w:lang w:eastAsia="en-GB"/>
            </w:rPr>
            <w:fldChar w:fldCharType="separate"/>
          </w:r>
          <w:r>
            <w:rPr>
              <w:rFonts w:ascii="Arial" w:hAnsi="Arial" w:cs="Arial"/>
              <w:b w:val="0"/>
              <w:noProof/>
              <w:color w:val="000000"/>
              <w:sz w:val="20"/>
              <w:szCs w:val="20"/>
              <w:lang w:eastAsia="en-GB"/>
            </w:rPr>
            <w:t>15</w:t>
          </w:r>
          <w:r w:rsidRPr="00B878BA">
            <w:rPr>
              <w:rFonts w:ascii="Arial" w:hAnsi="Arial" w:cs="Arial"/>
              <w:color w:val="000000"/>
              <w:sz w:val="20"/>
              <w:szCs w:val="20"/>
              <w:lang w:eastAsia="en-GB"/>
            </w:rPr>
            <w:fldChar w:fldCharType="end"/>
          </w:r>
          <w:r w:rsidRPr="00B878BA">
            <w:rPr>
              <w:rFonts w:ascii="Arial" w:hAnsi="Arial" w:cs="Arial"/>
              <w:b w:val="0"/>
              <w:color w:val="000000"/>
              <w:sz w:val="20"/>
              <w:szCs w:val="20"/>
              <w:lang w:eastAsia="en-GB"/>
            </w:rPr>
            <w:t xml:space="preserve"> of </w:t>
          </w:r>
          <w:r w:rsidRPr="00B878BA">
            <w:rPr>
              <w:rFonts w:ascii="Arial" w:hAnsi="Arial" w:cs="Arial"/>
              <w:color w:val="000000"/>
              <w:sz w:val="20"/>
              <w:szCs w:val="20"/>
              <w:lang w:eastAsia="en-GB"/>
            </w:rPr>
            <w:fldChar w:fldCharType="begin"/>
          </w:r>
          <w:r w:rsidRPr="00B878BA">
            <w:rPr>
              <w:rFonts w:ascii="Arial" w:hAnsi="Arial" w:cs="Arial"/>
              <w:b w:val="0"/>
              <w:color w:val="000000"/>
              <w:sz w:val="20"/>
              <w:szCs w:val="20"/>
              <w:lang w:eastAsia="en-GB"/>
            </w:rPr>
            <w:instrText xml:space="preserve"> NUMPAGES  \* Arabic  \* MERGEFORMAT </w:instrText>
          </w:r>
          <w:r w:rsidRPr="00B878BA">
            <w:rPr>
              <w:rFonts w:ascii="Arial" w:hAnsi="Arial" w:cs="Arial"/>
              <w:color w:val="000000"/>
              <w:sz w:val="20"/>
              <w:szCs w:val="20"/>
              <w:lang w:eastAsia="en-GB"/>
            </w:rPr>
            <w:fldChar w:fldCharType="separate"/>
          </w:r>
          <w:r>
            <w:rPr>
              <w:rFonts w:ascii="Arial" w:hAnsi="Arial" w:cs="Arial"/>
              <w:b w:val="0"/>
              <w:noProof/>
              <w:color w:val="000000"/>
              <w:sz w:val="20"/>
              <w:szCs w:val="20"/>
              <w:lang w:eastAsia="en-GB"/>
            </w:rPr>
            <w:t>17</w:t>
          </w:r>
          <w:r w:rsidRPr="00B878BA">
            <w:rPr>
              <w:rFonts w:ascii="Arial" w:hAnsi="Arial" w:cs="Arial"/>
              <w:color w:val="000000"/>
              <w:sz w:val="20"/>
              <w:szCs w:val="20"/>
              <w:lang w:eastAsia="en-GB"/>
            </w:rPr>
            <w:fldChar w:fldCharType="end"/>
          </w:r>
        </w:p>
      </w:tc>
    </w:tr>
  </w:tbl>
  <w:p w14:paraId="0AA89CBF" w14:textId="77777777" w:rsidR="005C64DE" w:rsidRDefault="005C64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16546" w14:textId="77777777" w:rsidR="005C64DE" w:rsidRDefault="005C64DE">
      <w:r>
        <w:separator/>
      </w:r>
    </w:p>
  </w:footnote>
  <w:footnote w:type="continuationSeparator" w:id="0">
    <w:p w14:paraId="243FFF0A" w14:textId="77777777" w:rsidR="005C64DE" w:rsidRDefault="005C6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9159A"/>
    <w:multiLevelType w:val="hybridMultilevel"/>
    <w:tmpl w:val="DE4C89D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4E14A1E"/>
    <w:multiLevelType w:val="hybridMultilevel"/>
    <w:tmpl w:val="33DCE4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B489D"/>
    <w:multiLevelType w:val="hybridMultilevel"/>
    <w:tmpl w:val="11BCC9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7155A"/>
    <w:multiLevelType w:val="hybridMultilevel"/>
    <w:tmpl w:val="9110B2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12403D"/>
    <w:multiLevelType w:val="hybridMultilevel"/>
    <w:tmpl w:val="C19AE2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D95D82"/>
    <w:multiLevelType w:val="hybridMultilevel"/>
    <w:tmpl w:val="0E5E6B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43423A"/>
    <w:multiLevelType w:val="hybridMultilevel"/>
    <w:tmpl w:val="401ABA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DF1303"/>
    <w:multiLevelType w:val="hybridMultilevel"/>
    <w:tmpl w:val="DE1092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7247FD"/>
    <w:multiLevelType w:val="hybridMultilevel"/>
    <w:tmpl w:val="5336BE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70E83"/>
    <w:multiLevelType w:val="hybridMultilevel"/>
    <w:tmpl w:val="1E18D2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386B74"/>
    <w:multiLevelType w:val="hybridMultilevel"/>
    <w:tmpl w:val="21A88E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2F686B"/>
    <w:multiLevelType w:val="hybridMultilevel"/>
    <w:tmpl w:val="A61AE13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DE424A"/>
    <w:multiLevelType w:val="hybridMultilevel"/>
    <w:tmpl w:val="7A6CFE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FB7EE1"/>
    <w:multiLevelType w:val="hybridMultilevel"/>
    <w:tmpl w:val="75300E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1E36AA"/>
    <w:multiLevelType w:val="hybridMultilevel"/>
    <w:tmpl w:val="2B802A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503317"/>
    <w:multiLevelType w:val="hybridMultilevel"/>
    <w:tmpl w:val="E632B5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983CAB"/>
    <w:multiLevelType w:val="hybridMultilevel"/>
    <w:tmpl w:val="047C52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126FC0"/>
    <w:multiLevelType w:val="hybridMultilevel"/>
    <w:tmpl w:val="F45E718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BD1409"/>
    <w:multiLevelType w:val="hybridMultilevel"/>
    <w:tmpl w:val="9BA8066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DD65C20"/>
    <w:multiLevelType w:val="hybridMultilevel"/>
    <w:tmpl w:val="22D227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DD93BF6"/>
    <w:multiLevelType w:val="hybridMultilevel"/>
    <w:tmpl w:val="04DA8F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B7045E"/>
    <w:multiLevelType w:val="hybridMultilevel"/>
    <w:tmpl w:val="6BA074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EC808FC"/>
    <w:multiLevelType w:val="hybridMultilevel"/>
    <w:tmpl w:val="83060F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23BB5"/>
    <w:multiLevelType w:val="hybridMultilevel"/>
    <w:tmpl w:val="19CC00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7C1D08"/>
    <w:multiLevelType w:val="hybridMultilevel"/>
    <w:tmpl w:val="D9169F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932C24"/>
    <w:multiLevelType w:val="hybridMultilevel"/>
    <w:tmpl w:val="758AD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D63678"/>
    <w:multiLevelType w:val="hybridMultilevel"/>
    <w:tmpl w:val="C89482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3E1171A"/>
    <w:multiLevelType w:val="hybridMultilevel"/>
    <w:tmpl w:val="FAFC23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8238E1"/>
    <w:multiLevelType w:val="hybridMultilevel"/>
    <w:tmpl w:val="A6EC2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58B091A"/>
    <w:multiLevelType w:val="hybridMultilevel"/>
    <w:tmpl w:val="B06ED87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269C565E"/>
    <w:multiLevelType w:val="hybridMultilevel"/>
    <w:tmpl w:val="0F766B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6F65C1E"/>
    <w:multiLevelType w:val="hybridMultilevel"/>
    <w:tmpl w:val="4A006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73715D3"/>
    <w:multiLevelType w:val="hybridMultilevel"/>
    <w:tmpl w:val="D44AAA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838185E"/>
    <w:multiLevelType w:val="hybridMultilevel"/>
    <w:tmpl w:val="6C0206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EB06368"/>
    <w:multiLevelType w:val="hybridMultilevel"/>
    <w:tmpl w:val="D07818AA"/>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2ED55F1E"/>
    <w:multiLevelType w:val="hybridMultilevel"/>
    <w:tmpl w:val="EFD09D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EB2706"/>
    <w:multiLevelType w:val="hybridMultilevel"/>
    <w:tmpl w:val="93E2EA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824D89"/>
    <w:multiLevelType w:val="hybridMultilevel"/>
    <w:tmpl w:val="AFBA21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2715FDE"/>
    <w:multiLevelType w:val="hybridMultilevel"/>
    <w:tmpl w:val="4352F2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B623F9"/>
    <w:multiLevelType w:val="hybridMultilevel"/>
    <w:tmpl w:val="8F7E616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3332493E"/>
    <w:multiLevelType w:val="hybridMultilevel"/>
    <w:tmpl w:val="E0B4F8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4C809D5"/>
    <w:multiLevelType w:val="hybridMultilevel"/>
    <w:tmpl w:val="BA2CE2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6807CFE"/>
    <w:multiLevelType w:val="hybridMultilevel"/>
    <w:tmpl w:val="021A1D1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71A1F5D"/>
    <w:multiLevelType w:val="hybridMultilevel"/>
    <w:tmpl w:val="C5F6E3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87D4793"/>
    <w:multiLevelType w:val="hybridMultilevel"/>
    <w:tmpl w:val="3D7C48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9023A43"/>
    <w:multiLevelType w:val="hybridMultilevel"/>
    <w:tmpl w:val="B43CD3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A837B34"/>
    <w:multiLevelType w:val="hybridMultilevel"/>
    <w:tmpl w:val="7AE0670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3DC97D8C"/>
    <w:multiLevelType w:val="hybridMultilevel"/>
    <w:tmpl w:val="155A68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E371451"/>
    <w:multiLevelType w:val="hybridMultilevel"/>
    <w:tmpl w:val="3A9A75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EB44B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40151A2E"/>
    <w:multiLevelType w:val="hybridMultilevel"/>
    <w:tmpl w:val="D97E42A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12324A4"/>
    <w:multiLevelType w:val="hybridMultilevel"/>
    <w:tmpl w:val="802CB6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24A5576"/>
    <w:multiLevelType w:val="hybridMultilevel"/>
    <w:tmpl w:val="98AEC4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283611F"/>
    <w:multiLevelType w:val="hybridMultilevel"/>
    <w:tmpl w:val="A16AF97A"/>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4" w15:restartNumberingAfterBreak="0">
    <w:nsid w:val="4476190F"/>
    <w:multiLevelType w:val="hybridMultilevel"/>
    <w:tmpl w:val="72C805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787EBA"/>
    <w:multiLevelType w:val="hybridMultilevel"/>
    <w:tmpl w:val="6E60D5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5132A09"/>
    <w:multiLevelType w:val="hybridMultilevel"/>
    <w:tmpl w:val="D61472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71657D1"/>
    <w:multiLevelType w:val="hybridMultilevel"/>
    <w:tmpl w:val="4F9EE7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88A16D6"/>
    <w:multiLevelType w:val="hybridMultilevel"/>
    <w:tmpl w:val="88E43A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8A811E3"/>
    <w:multiLevelType w:val="hybridMultilevel"/>
    <w:tmpl w:val="EEF25BD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8AC45A9"/>
    <w:multiLevelType w:val="hybridMultilevel"/>
    <w:tmpl w:val="3E0CA3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9A75962"/>
    <w:multiLevelType w:val="hybridMultilevel"/>
    <w:tmpl w:val="FB1AAD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A962859"/>
    <w:multiLevelType w:val="hybridMultilevel"/>
    <w:tmpl w:val="186C34C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B4137E3"/>
    <w:multiLevelType w:val="hybridMultilevel"/>
    <w:tmpl w:val="AE7076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C1039C1"/>
    <w:multiLevelType w:val="multilevel"/>
    <w:tmpl w:val="A3E62B56"/>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15:restartNumberingAfterBreak="0">
    <w:nsid w:val="4DF448CE"/>
    <w:multiLevelType w:val="hybridMultilevel"/>
    <w:tmpl w:val="030C39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11B46D8"/>
    <w:multiLevelType w:val="hybridMultilevel"/>
    <w:tmpl w:val="0CFECAE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51991BD2"/>
    <w:multiLevelType w:val="hybridMultilevel"/>
    <w:tmpl w:val="F22E82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5700284"/>
    <w:multiLevelType w:val="hybridMultilevel"/>
    <w:tmpl w:val="5658F92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5BD03C5"/>
    <w:multiLevelType w:val="hybridMultilevel"/>
    <w:tmpl w:val="691CDAB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6E12C0E"/>
    <w:multiLevelType w:val="hybridMultilevel"/>
    <w:tmpl w:val="F93C30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7047B70"/>
    <w:multiLevelType w:val="hybridMultilevel"/>
    <w:tmpl w:val="9CB43E2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578A049B"/>
    <w:multiLevelType w:val="hybridMultilevel"/>
    <w:tmpl w:val="04ACAF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BD6978"/>
    <w:multiLevelType w:val="hybridMultilevel"/>
    <w:tmpl w:val="F28C78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A467FA5"/>
    <w:multiLevelType w:val="hybridMultilevel"/>
    <w:tmpl w:val="03D68B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A6F0B72"/>
    <w:multiLevelType w:val="hybridMultilevel"/>
    <w:tmpl w:val="537C45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BC860EB"/>
    <w:multiLevelType w:val="hybridMultilevel"/>
    <w:tmpl w:val="F4C02E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CB5454E"/>
    <w:multiLevelType w:val="hybridMultilevel"/>
    <w:tmpl w:val="F162C0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D4B51B4"/>
    <w:multiLevelType w:val="hybridMultilevel"/>
    <w:tmpl w:val="5364812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5D926445"/>
    <w:multiLevelType w:val="hybridMultilevel"/>
    <w:tmpl w:val="1EF4FF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DEC7618"/>
    <w:multiLevelType w:val="hybridMultilevel"/>
    <w:tmpl w:val="DC1A54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F2275DF"/>
    <w:multiLevelType w:val="hybridMultilevel"/>
    <w:tmpl w:val="105E2F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1036A27"/>
    <w:multiLevelType w:val="hybridMultilevel"/>
    <w:tmpl w:val="4392B3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3213CE8"/>
    <w:multiLevelType w:val="hybridMultilevel"/>
    <w:tmpl w:val="03FC35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3D05DE5"/>
    <w:multiLevelType w:val="hybridMultilevel"/>
    <w:tmpl w:val="C0B458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3F33AF8"/>
    <w:multiLevelType w:val="hybridMultilevel"/>
    <w:tmpl w:val="211820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46F31C6"/>
    <w:multiLevelType w:val="hybridMultilevel"/>
    <w:tmpl w:val="1B3C4D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47827DB"/>
    <w:multiLevelType w:val="hybridMultilevel"/>
    <w:tmpl w:val="6700D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51053FF"/>
    <w:multiLevelType w:val="hybridMultilevel"/>
    <w:tmpl w:val="BF768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7223F4A"/>
    <w:multiLevelType w:val="hybridMultilevel"/>
    <w:tmpl w:val="A440B7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74F210F"/>
    <w:multiLevelType w:val="hybridMultilevel"/>
    <w:tmpl w:val="E104D5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819456C"/>
    <w:multiLevelType w:val="hybridMultilevel"/>
    <w:tmpl w:val="F6C468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9D612A5"/>
    <w:multiLevelType w:val="hybridMultilevel"/>
    <w:tmpl w:val="845400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6A4227DC"/>
    <w:multiLevelType w:val="hybridMultilevel"/>
    <w:tmpl w:val="ABA68F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A435105"/>
    <w:multiLevelType w:val="hybridMultilevel"/>
    <w:tmpl w:val="DC52C8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AE05731"/>
    <w:multiLevelType w:val="hybridMultilevel"/>
    <w:tmpl w:val="4A286B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C5973AF"/>
    <w:multiLevelType w:val="hybridMultilevel"/>
    <w:tmpl w:val="997A467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7" w15:restartNumberingAfterBreak="0">
    <w:nsid w:val="6D1B03F6"/>
    <w:multiLevelType w:val="hybridMultilevel"/>
    <w:tmpl w:val="36C6BF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DDD7F70"/>
    <w:multiLevelType w:val="hybridMultilevel"/>
    <w:tmpl w:val="49A466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011012F"/>
    <w:multiLevelType w:val="hybridMultilevel"/>
    <w:tmpl w:val="075824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12B4A35"/>
    <w:multiLevelType w:val="hybridMultilevel"/>
    <w:tmpl w:val="349219B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190710E"/>
    <w:multiLevelType w:val="hybridMultilevel"/>
    <w:tmpl w:val="D20816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38F1274"/>
    <w:multiLevelType w:val="hybridMultilevel"/>
    <w:tmpl w:val="84F2D2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3E55962"/>
    <w:multiLevelType w:val="hybridMultilevel"/>
    <w:tmpl w:val="05C260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50353C1"/>
    <w:multiLevelType w:val="hybridMultilevel"/>
    <w:tmpl w:val="D6F2A1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6A32751"/>
    <w:multiLevelType w:val="hybridMultilevel"/>
    <w:tmpl w:val="BA6EC4B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6CD6D7C"/>
    <w:multiLevelType w:val="hybridMultilevel"/>
    <w:tmpl w:val="60C030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7927BF0"/>
    <w:multiLevelType w:val="hybridMultilevel"/>
    <w:tmpl w:val="ECB0C5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969739C"/>
    <w:multiLevelType w:val="hybridMultilevel"/>
    <w:tmpl w:val="19AC485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7A8635C3"/>
    <w:multiLevelType w:val="multilevel"/>
    <w:tmpl w:val="69CC502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0" w15:restartNumberingAfterBreak="0">
    <w:nsid w:val="7B7B5DFE"/>
    <w:multiLevelType w:val="hybridMultilevel"/>
    <w:tmpl w:val="4B6019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CD37FB4"/>
    <w:multiLevelType w:val="hybridMultilevel"/>
    <w:tmpl w:val="C2107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D09085A"/>
    <w:multiLevelType w:val="hybridMultilevel"/>
    <w:tmpl w:val="E362D0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DCF4FC5"/>
    <w:multiLevelType w:val="multilevel"/>
    <w:tmpl w:val="17BAC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E6B240E"/>
    <w:multiLevelType w:val="hybridMultilevel"/>
    <w:tmpl w:val="C7F6D91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5" w15:restartNumberingAfterBreak="0">
    <w:nsid w:val="7EB94552"/>
    <w:multiLevelType w:val="hybridMultilevel"/>
    <w:tmpl w:val="2E3285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2"/>
  </w:num>
  <w:num w:numId="3">
    <w:abstractNumId w:val="92"/>
  </w:num>
  <w:num w:numId="4">
    <w:abstractNumId w:val="1"/>
  </w:num>
  <w:num w:numId="5">
    <w:abstractNumId w:val="108"/>
  </w:num>
  <w:num w:numId="6">
    <w:abstractNumId w:val="25"/>
  </w:num>
  <w:num w:numId="7">
    <w:abstractNumId w:val="106"/>
  </w:num>
  <w:num w:numId="8">
    <w:abstractNumId w:val="63"/>
  </w:num>
  <w:num w:numId="9">
    <w:abstractNumId w:val="60"/>
  </w:num>
  <w:num w:numId="10">
    <w:abstractNumId w:val="9"/>
  </w:num>
  <w:num w:numId="11">
    <w:abstractNumId w:val="33"/>
  </w:num>
  <w:num w:numId="12">
    <w:abstractNumId w:val="48"/>
  </w:num>
  <w:num w:numId="13">
    <w:abstractNumId w:val="112"/>
  </w:num>
  <w:num w:numId="14">
    <w:abstractNumId w:val="54"/>
  </w:num>
  <w:num w:numId="15">
    <w:abstractNumId w:val="55"/>
  </w:num>
  <w:num w:numId="16">
    <w:abstractNumId w:val="100"/>
  </w:num>
  <w:num w:numId="17">
    <w:abstractNumId w:val="81"/>
  </w:num>
  <w:num w:numId="18">
    <w:abstractNumId w:val="10"/>
  </w:num>
  <w:num w:numId="19">
    <w:abstractNumId w:val="45"/>
  </w:num>
  <w:num w:numId="20">
    <w:abstractNumId w:val="58"/>
  </w:num>
  <w:num w:numId="21">
    <w:abstractNumId w:val="76"/>
  </w:num>
  <w:num w:numId="22">
    <w:abstractNumId w:val="52"/>
  </w:num>
  <w:num w:numId="23">
    <w:abstractNumId w:val="95"/>
  </w:num>
  <w:num w:numId="24">
    <w:abstractNumId w:val="59"/>
  </w:num>
  <w:num w:numId="25">
    <w:abstractNumId w:val="27"/>
  </w:num>
  <w:num w:numId="26">
    <w:abstractNumId w:val="16"/>
  </w:num>
  <w:num w:numId="27">
    <w:abstractNumId w:val="111"/>
  </w:num>
  <w:num w:numId="28">
    <w:abstractNumId w:val="50"/>
  </w:num>
  <w:num w:numId="29">
    <w:abstractNumId w:val="105"/>
  </w:num>
  <w:num w:numId="30">
    <w:abstractNumId w:val="5"/>
  </w:num>
  <w:num w:numId="31">
    <w:abstractNumId w:val="102"/>
  </w:num>
  <w:num w:numId="32">
    <w:abstractNumId w:val="115"/>
  </w:num>
  <w:num w:numId="33">
    <w:abstractNumId w:val="86"/>
  </w:num>
  <w:num w:numId="34">
    <w:abstractNumId w:val="75"/>
  </w:num>
  <w:num w:numId="35">
    <w:abstractNumId w:val="23"/>
  </w:num>
  <w:num w:numId="36">
    <w:abstractNumId w:val="84"/>
  </w:num>
  <w:num w:numId="37">
    <w:abstractNumId w:val="103"/>
  </w:num>
  <w:num w:numId="38">
    <w:abstractNumId w:val="30"/>
  </w:num>
  <w:num w:numId="39">
    <w:abstractNumId w:val="88"/>
  </w:num>
  <w:num w:numId="40">
    <w:abstractNumId w:val="51"/>
  </w:num>
  <w:num w:numId="41">
    <w:abstractNumId w:val="13"/>
  </w:num>
  <w:num w:numId="42">
    <w:abstractNumId w:val="101"/>
  </w:num>
  <w:num w:numId="43">
    <w:abstractNumId w:val="82"/>
  </w:num>
  <w:num w:numId="44">
    <w:abstractNumId w:val="90"/>
  </w:num>
  <w:num w:numId="45">
    <w:abstractNumId w:val="98"/>
  </w:num>
  <w:num w:numId="46">
    <w:abstractNumId w:val="32"/>
  </w:num>
  <w:num w:numId="47">
    <w:abstractNumId w:val="26"/>
  </w:num>
  <w:num w:numId="48">
    <w:abstractNumId w:val="19"/>
  </w:num>
  <w:num w:numId="49">
    <w:abstractNumId w:val="37"/>
  </w:num>
  <w:num w:numId="50">
    <w:abstractNumId w:val="73"/>
  </w:num>
  <w:num w:numId="51">
    <w:abstractNumId w:val="40"/>
  </w:num>
  <w:num w:numId="52">
    <w:abstractNumId w:val="69"/>
  </w:num>
  <w:num w:numId="53">
    <w:abstractNumId w:val="80"/>
  </w:num>
  <w:num w:numId="54">
    <w:abstractNumId w:val="6"/>
  </w:num>
  <w:num w:numId="55">
    <w:abstractNumId w:val="8"/>
  </w:num>
  <w:num w:numId="56">
    <w:abstractNumId w:val="22"/>
  </w:num>
  <w:num w:numId="57">
    <w:abstractNumId w:val="24"/>
  </w:num>
  <w:num w:numId="58">
    <w:abstractNumId w:val="61"/>
  </w:num>
  <w:num w:numId="59">
    <w:abstractNumId w:val="79"/>
  </w:num>
  <w:num w:numId="60">
    <w:abstractNumId w:val="99"/>
  </w:num>
  <w:num w:numId="61">
    <w:abstractNumId w:val="15"/>
  </w:num>
  <w:num w:numId="62">
    <w:abstractNumId w:val="104"/>
  </w:num>
  <w:num w:numId="63">
    <w:abstractNumId w:val="12"/>
  </w:num>
  <w:num w:numId="64">
    <w:abstractNumId w:val="14"/>
  </w:num>
  <w:num w:numId="65">
    <w:abstractNumId w:val="70"/>
  </w:num>
  <w:num w:numId="66">
    <w:abstractNumId w:val="20"/>
  </w:num>
  <w:num w:numId="67">
    <w:abstractNumId w:val="2"/>
  </w:num>
  <w:num w:numId="68">
    <w:abstractNumId w:val="3"/>
  </w:num>
  <w:num w:numId="69">
    <w:abstractNumId w:val="87"/>
  </w:num>
  <w:num w:numId="70">
    <w:abstractNumId w:val="65"/>
  </w:num>
  <w:num w:numId="71">
    <w:abstractNumId w:val="107"/>
  </w:num>
  <w:num w:numId="72">
    <w:abstractNumId w:val="56"/>
  </w:num>
  <w:num w:numId="73">
    <w:abstractNumId w:val="4"/>
  </w:num>
  <w:num w:numId="74">
    <w:abstractNumId w:val="89"/>
  </w:num>
  <w:num w:numId="75">
    <w:abstractNumId w:val="83"/>
  </w:num>
  <w:num w:numId="76">
    <w:abstractNumId w:val="85"/>
  </w:num>
  <w:num w:numId="77">
    <w:abstractNumId w:val="43"/>
  </w:num>
  <w:num w:numId="78">
    <w:abstractNumId w:val="74"/>
  </w:num>
  <w:num w:numId="79">
    <w:abstractNumId w:val="47"/>
  </w:num>
  <w:num w:numId="80">
    <w:abstractNumId w:val="7"/>
  </w:num>
  <w:num w:numId="81">
    <w:abstractNumId w:val="17"/>
  </w:num>
  <w:num w:numId="82">
    <w:abstractNumId w:val="94"/>
  </w:num>
  <w:num w:numId="83">
    <w:abstractNumId w:val="57"/>
  </w:num>
  <w:num w:numId="84">
    <w:abstractNumId w:val="77"/>
  </w:num>
  <w:num w:numId="85">
    <w:abstractNumId w:val="62"/>
  </w:num>
  <w:num w:numId="86">
    <w:abstractNumId w:val="114"/>
  </w:num>
  <w:num w:numId="87">
    <w:abstractNumId w:val="78"/>
  </w:num>
  <w:num w:numId="88">
    <w:abstractNumId w:val="109"/>
  </w:num>
  <w:num w:numId="89">
    <w:abstractNumId w:val="38"/>
  </w:num>
  <w:num w:numId="90">
    <w:abstractNumId w:val="41"/>
  </w:num>
  <w:num w:numId="91">
    <w:abstractNumId w:val="71"/>
  </w:num>
  <w:num w:numId="92">
    <w:abstractNumId w:val="96"/>
  </w:num>
  <w:num w:numId="93">
    <w:abstractNumId w:val="93"/>
  </w:num>
  <w:num w:numId="94">
    <w:abstractNumId w:val="35"/>
  </w:num>
  <w:num w:numId="95">
    <w:abstractNumId w:val="67"/>
  </w:num>
  <w:num w:numId="96">
    <w:abstractNumId w:val="44"/>
  </w:num>
  <w:num w:numId="97">
    <w:abstractNumId w:val="36"/>
  </w:num>
  <w:num w:numId="98">
    <w:abstractNumId w:val="110"/>
  </w:num>
  <w:num w:numId="99">
    <w:abstractNumId w:val="64"/>
  </w:num>
  <w:num w:numId="100">
    <w:abstractNumId w:val="91"/>
  </w:num>
  <w:num w:numId="101">
    <w:abstractNumId w:val="53"/>
  </w:num>
  <w:num w:numId="102">
    <w:abstractNumId w:val="29"/>
  </w:num>
  <w:num w:numId="103">
    <w:abstractNumId w:val="66"/>
  </w:num>
  <w:num w:numId="104">
    <w:abstractNumId w:val="39"/>
  </w:num>
  <w:num w:numId="105">
    <w:abstractNumId w:val="34"/>
  </w:num>
  <w:num w:numId="106">
    <w:abstractNumId w:val="46"/>
  </w:num>
  <w:num w:numId="107">
    <w:abstractNumId w:val="0"/>
  </w:num>
  <w:num w:numId="108">
    <w:abstractNumId w:val="49"/>
  </w:num>
  <w:num w:numId="109">
    <w:abstractNumId w:val="28"/>
  </w:num>
  <w:num w:numId="110">
    <w:abstractNumId w:val="113"/>
  </w:num>
  <w:num w:numId="111">
    <w:abstractNumId w:val="31"/>
  </w:num>
  <w:num w:numId="112">
    <w:abstractNumId w:val="97"/>
  </w:num>
  <w:num w:numId="113">
    <w:abstractNumId w:val="42"/>
  </w:num>
  <w:num w:numId="114">
    <w:abstractNumId w:val="18"/>
  </w:num>
  <w:num w:numId="115">
    <w:abstractNumId w:val="68"/>
  </w:num>
  <w:num w:numId="116">
    <w:abstractNumId w:val="21"/>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4EA"/>
    <w:rsid w:val="0001226F"/>
    <w:rsid w:val="0001285B"/>
    <w:rsid w:val="00012BE5"/>
    <w:rsid w:val="000163EB"/>
    <w:rsid w:val="000168D0"/>
    <w:rsid w:val="000233ED"/>
    <w:rsid w:val="00035363"/>
    <w:rsid w:val="00036626"/>
    <w:rsid w:val="000376A4"/>
    <w:rsid w:val="00047D4D"/>
    <w:rsid w:val="0005679E"/>
    <w:rsid w:val="0007355A"/>
    <w:rsid w:val="00075372"/>
    <w:rsid w:val="00075424"/>
    <w:rsid w:val="00090310"/>
    <w:rsid w:val="0009653F"/>
    <w:rsid w:val="000A2E0E"/>
    <w:rsid w:val="000B4787"/>
    <w:rsid w:val="000E1557"/>
    <w:rsid w:val="000E78DE"/>
    <w:rsid w:val="001208C7"/>
    <w:rsid w:val="00126D95"/>
    <w:rsid w:val="0013738E"/>
    <w:rsid w:val="00155E48"/>
    <w:rsid w:val="00160D11"/>
    <w:rsid w:val="001647A1"/>
    <w:rsid w:val="00167612"/>
    <w:rsid w:val="00187966"/>
    <w:rsid w:val="0019589D"/>
    <w:rsid w:val="001B4D2A"/>
    <w:rsid w:val="001B5199"/>
    <w:rsid w:val="001B5765"/>
    <w:rsid w:val="001E5911"/>
    <w:rsid w:val="002016F1"/>
    <w:rsid w:val="0020344C"/>
    <w:rsid w:val="0020476D"/>
    <w:rsid w:val="002132FC"/>
    <w:rsid w:val="00213E80"/>
    <w:rsid w:val="002167E1"/>
    <w:rsid w:val="00224300"/>
    <w:rsid w:val="0022672C"/>
    <w:rsid w:val="00230A84"/>
    <w:rsid w:val="00231B51"/>
    <w:rsid w:val="002326CA"/>
    <w:rsid w:val="00271659"/>
    <w:rsid w:val="0029712D"/>
    <w:rsid w:val="002C01F3"/>
    <w:rsid w:val="002C09EF"/>
    <w:rsid w:val="002C5E79"/>
    <w:rsid w:val="002C70AC"/>
    <w:rsid w:val="002E6091"/>
    <w:rsid w:val="002E7F92"/>
    <w:rsid w:val="002F566E"/>
    <w:rsid w:val="002F56ED"/>
    <w:rsid w:val="002F70A0"/>
    <w:rsid w:val="00311059"/>
    <w:rsid w:val="00317773"/>
    <w:rsid w:val="0032120C"/>
    <w:rsid w:val="00334248"/>
    <w:rsid w:val="00335C8D"/>
    <w:rsid w:val="003458A1"/>
    <w:rsid w:val="00351D4F"/>
    <w:rsid w:val="00355F2A"/>
    <w:rsid w:val="0036173B"/>
    <w:rsid w:val="00361BCB"/>
    <w:rsid w:val="00364224"/>
    <w:rsid w:val="00376DC7"/>
    <w:rsid w:val="00384062"/>
    <w:rsid w:val="003A0053"/>
    <w:rsid w:val="003A6A70"/>
    <w:rsid w:val="003D6511"/>
    <w:rsid w:val="003F2953"/>
    <w:rsid w:val="00400DF8"/>
    <w:rsid w:val="004011C2"/>
    <w:rsid w:val="00415E9D"/>
    <w:rsid w:val="0041726E"/>
    <w:rsid w:val="00422787"/>
    <w:rsid w:val="0042654C"/>
    <w:rsid w:val="00430A45"/>
    <w:rsid w:val="00442EA0"/>
    <w:rsid w:val="00454F00"/>
    <w:rsid w:val="00460E8F"/>
    <w:rsid w:val="004671AA"/>
    <w:rsid w:val="00471579"/>
    <w:rsid w:val="00474A3B"/>
    <w:rsid w:val="0047789D"/>
    <w:rsid w:val="00490E55"/>
    <w:rsid w:val="004A4311"/>
    <w:rsid w:val="004A4EB0"/>
    <w:rsid w:val="004B346B"/>
    <w:rsid w:val="004C13B7"/>
    <w:rsid w:val="004D102B"/>
    <w:rsid w:val="004F5031"/>
    <w:rsid w:val="00503365"/>
    <w:rsid w:val="00503D1F"/>
    <w:rsid w:val="005361A9"/>
    <w:rsid w:val="00544122"/>
    <w:rsid w:val="00583EEC"/>
    <w:rsid w:val="00586926"/>
    <w:rsid w:val="00593F7A"/>
    <w:rsid w:val="005A2BA7"/>
    <w:rsid w:val="005C64DE"/>
    <w:rsid w:val="005E58DC"/>
    <w:rsid w:val="005E7C22"/>
    <w:rsid w:val="005F177A"/>
    <w:rsid w:val="006416AC"/>
    <w:rsid w:val="006522D1"/>
    <w:rsid w:val="00652748"/>
    <w:rsid w:val="00670475"/>
    <w:rsid w:val="006722BC"/>
    <w:rsid w:val="00680948"/>
    <w:rsid w:val="006823E0"/>
    <w:rsid w:val="006828A9"/>
    <w:rsid w:val="00690ACD"/>
    <w:rsid w:val="006A0E6D"/>
    <w:rsid w:val="006B25BF"/>
    <w:rsid w:val="006B3688"/>
    <w:rsid w:val="006B61F7"/>
    <w:rsid w:val="006C4E6A"/>
    <w:rsid w:val="006F3B9F"/>
    <w:rsid w:val="006F6ABB"/>
    <w:rsid w:val="00706308"/>
    <w:rsid w:val="007179C0"/>
    <w:rsid w:val="00725CE4"/>
    <w:rsid w:val="00737AEA"/>
    <w:rsid w:val="00762994"/>
    <w:rsid w:val="00764149"/>
    <w:rsid w:val="00780183"/>
    <w:rsid w:val="00790B5F"/>
    <w:rsid w:val="007951E8"/>
    <w:rsid w:val="007B5FC5"/>
    <w:rsid w:val="007C24FA"/>
    <w:rsid w:val="007C355F"/>
    <w:rsid w:val="007C56A2"/>
    <w:rsid w:val="007C66E2"/>
    <w:rsid w:val="007D7B08"/>
    <w:rsid w:val="007E3709"/>
    <w:rsid w:val="007E4098"/>
    <w:rsid w:val="00803547"/>
    <w:rsid w:val="0081045C"/>
    <w:rsid w:val="00820778"/>
    <w:rsid w:val="00830C30"/>
    <w:rsid w:val="0083160B"/>
    <w:rsid w:val="0083681C"/>
    <w:rsid w:val="00845841"/>
    <w:rsid w:val="00857D6C"/>
    <w:rsid w:val="0086206C"/>
    <w:rsid w:val="00864B9D"/>
    <w:rsid w:val="008760F4"/>
    <w:rsid w:val="0087722E"/>
    <w:rsid w:val="00880720"/>
    <w:rsid w:val="00892EF4"/>
    <w:rsid w:val="008950CE"/>
    <w:rsid w:val="008958E8"/>
    <w:rsid w:val="008A57A9"/>
    <w:rsid w:val="008E58C2"/>
    <w:rsid w:val="009016F9"/>
    <w:rsid w:val="0090205A"/>
    <w:rsid w:val="00906A40"/>
    <w:rsid w:val="00910176"/>
    <w:rsid w:val="00914CD3"/>
    <w:rsid w:val="009351CF"/>
    <w:rsid w:val="00936697"/>
    <w:rsid w:val="009465A8"/>
    <w:rsid w:val="00950C94"/>
    <w:rsid w:val="00970DBD"/>
    <w:rsid w:val="0098150D"/>
    <w:rsid w:val="00982561"/>
    <w:rsid w:val="009B5243"/>
    <w:rsid w:val="009D1C4F"/>
    <w:rsid w:val="009D449F"/>
    <w:rsid w:val="009E27E3"/>
    <w:rsid w:val="009E3001"/>
    <w:rsid w:val="009E4955"/>
    <w:rsid w:val="009E5E36"/>
    <w:rsid w:val="00A0672F"/>
    <w:rsid w:val="00A06797"/>
    <w:rsid w:val="00A31684"/>
    <w:rsid w:val="00A42AFB"/>
    <w:rsid w:val="00A4623E"/>
    <w:rsid w:val="00A552AB"/>
    <w:rsid w:val="00A76A2E"/>
    <w:rsid w:val="00A87069"/>
    <w:rsid w:val="00A901D5"/>
    <w:rsid w:val="00A91460"/>
    <w:rsid w:val="00A959D2"/>
    <w:rsid w:val="00AA750C"/>
    <w:rsid w:val="00AB24CF"/>
    <w:rsid w:val="00AC00BF"/>
    <w:rsid w:val="00AC0761"/>
    <w:rsid w:val="00AD1691"/>
    <w:rsid w:val="00AE18A8"/>
    <w:rsid w:val="00AF7B75"/>
    <w:rsid w:val="00B1341B"/>
    <w:rsid w:val="00B202D9"/>
    <w:rsid w:val="00B23D89"/>
    <w:rsid w:val="00B25B9B"/>
    <w:rsid w:val="00B31C04"/>
    <w:rsid w:val="00B3230E"/>
    <w:rsid w:val="00B45353"/>
    <w:rsid w:val="00B473F1"/>
    <w:rsid w:val="00B54CFD"/>
    <w:rsid w:val="00B570A3"/>
    <w:rsid w:val="00B648CF"/>
    <w:rsid w:val="00B6575D"/>
    <w:rsid w:val="00B76B3C"/>
    <w:rsid w:val="00B878BA"/>
    <w:rsid w:val="00BB1586"/>
    <w:rsid w:val="00BC61AC"/>
    <w:rsid w:val="00BD7894"/>
    <w:rsid w:val="00BD7A19"/>
    <w:rsid w:val="00BF1775"/>
    <w:rsid w:val="00C00FF3"/>
    <w:rsid w:val="00C23E99"/>
    <w:rsid w:val="00C33163"/>
    <w:rsid w:val="00C5237E"/>
    <w:rsid w:val="00C55BF9"/>
    <w:rsid w:val="00C5777A"/>
    <w:rsid w:val="00C612CD"/>
    <w:rsid w:val="00C7071B"/>
    <w:rsid w:val="00C729CD"/>
    <w:rsid w:val="00C831B0"/>
    <w:rsid w:val="00C90695"/>
    <w:rsid w:val="00C92C74"/>
    <w:rsid w:val="00C94995"/>
    <w:rsid w:val="00CC2312"/>
    <w:rsid w:val="00CC3660"/>
    <w:rsid w:val="00CD1E28"/>
    <w:rsid w:val="00CD4A26"/>
    <w:rsid w:val="00CE4B71"/>
    <w:rsid w:val="00CF176B"/>
    <w:rsid w:val="00CF3F05"/>
    <w:rsid w:val="00CF6CDB"/>
    <w:rsid w:val="00D03CAA"/>
    <w:rsid w:val="00D04A40"/>
    <w:rsid w:val="00D054A9"/>
    <w:rsid w:val="00D079E3"/>
    <w:rsid w:val="00D136B3"/>
    <w:rsid w:val="00D1597D"/>
    <w:rsid w:val="00D21CB6"/>
    <w:rsid w:val="00D3567D"/>
    <w:rsid w:val="00D46057"/>
    <w:rsid w:val="00D47FE3"/>
    <w:rsid w:val="00D549D5"/>
    <w:rsid w:val="00D6099E"/>
    <w:rsid w:val="00D67C3F"/>
    <w:rsid w:val="00D73666"/>
    <w:rsid w:val="00D73C88"/>
    <w:rsid w:val="00D747AF"/>
    <w:rsid w:val="00D77110"/>
    <w:rsid w:val="00D77B1B"/>
    <w:rsid w:val="00DC0923"/>
    <w:rsid w:val="00DD35F8"/>
    <w:rsid w:val="00DE7706"/>
    <w:rsid w:val="00DF34EA"/>
    <w:rsid w:val="00DF4A7E"/>
    <w:rsid w:val="00DF7671"/>
    <w:rsid w:val="00E213B6"/>
    <w:rsid w:val="00E23D3C"/>
    <w:rsid w:val="00E43007"/>
    <w:rsid w:val="00E43DDD"/>
    <w:rsid w:val="00E44FD5"/>
    <w:rsid w:val="00E471E2"/>
    <w:rsid w:val="00E62906"/>
    <w:rsid w:val="00E62B11"/>
    <w:rsid w:val="00E70888"/>
    <w:rsid w:val="00E745A6"/>
    <w:rsid w:val="00E829DC"/>
    <w:rsid w:val="00EA0F9E"/>
    <w:rsid w:val="00EA579F"/>
    <w:rsid w:val="00EB0219"/>
    <w:rsid w:val="00EB216A"/>
    <w:rsid w:val="00EC0DF5"/>
    <w:rsid w:val="00ED493B"/>
    <w:rsid w:val="00EF3B03"/>
    <w:rsid w:val="00EF7DEA"/>
    <w:rsid w:val="00F06822"/>
    <w:rsid w:val="00F2640A"/>
    <w:rsid w:val="00F272E1"/>
    <w:rsid w:val="00F300B5"/>
    <w:rsid w:val="00F42B42"/>
    <w:rsid w:val="00F50974"/>
    <w:rsid w:val="00F57108"/>
    <w:rsid w:val="00F8487E"/>
    <w:rsid w:val="00F93CED"/>
    <w:rsid w:val="00F96CD8"/>
    <w:rsid w:val="00FA3D96"/>
    <w:rsid w:val="00FA759B"/>
    <w:rsid w:val="00FC306D"/>
    <w:rsid w:val="00FC3894"/>
    <w:rsid w:val="00FE4B1D"/>
    <w:rsid w:val="00FE637B"/>
    <w:rsid w:val="00FE7363"/>
    <w:rsid w:val="00FF2D58"/>
    <w:rsid w:val="00FF7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6ECB0A5"/>
  <w15:docId w15:val="{F9A4DC29-8410-4AF1-8BBD-42A45909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13B6"/>
    <w:rPr>
      <w:rFonts w:ascii="Arial Unicode MS" w:hAnsi="Arial Unicode MS" w:cs="Arial Unicode MS"/>
      <w:sz w:val="18"/>
      <w:szCs w:val="18"/>
      <w:lang w:val="en-GB"/>
    </w:rPr>
  </w:style>
  <w:style w:type="paragraph" w:styleId="Heading1">
    <w:name w:val="heading 1"/>
    <w:basedOn w:val="Normal"/>
    <w:link w:val="Heading1Char"/>
    <w:qFormat/>
    <w:rsid w:val="0019589D"/>
    <w:pPr>
      <w:spacing w:after="100" w:afterAutospacing="1"/>
      <w:outlineLvl w:val="0"/>
    </w:pPr>
    <w:rPr>
      <w:rFonts w:ascii="Times New Roman" w:hAnsi="Times New Roman" w:cs="Times New Roman"/>
      <w:b/>
      <w:bCs/>
      <w:kern w:val="36"/>
      <w:sz w:val="34"/>
      <w:szCs w:val="34"/>
      <w:lang w:eastAsia="en-GB"/>
    </w:rPr>
  </w:style>
  <w:style w:type="paragraph" w:styleId="Heading2">
    <w:name w:val="heading 2"/>
    <w:basedOn w:val="Normal"/>
    <w:link w:val="Heading2Char"/>
    <w:qFormat/>
    <w:rsid w:val="0019589D"/>
    <w:pPr>
      <w:spacing w:before="100" w:beforeAutospacing="1" w:after="100" w:afterAutospacing="1"/>
      <w:outlineLvl w:val="1"/>
    </w:pPr>
    <w:rPr>
      <w:rFonts w:ascii="Times New Roman" w:hAnsi="Times New Roman" w:cs="Times New Roman"/>
      <w:b/>
      <w:bCs/>
      <w:sz w:val="29"/>
      <w:szCs w:val="29"/>
      <w:lang w:eastAsia="en-GB"/>
    </w:rPr>
  </w:style>
  <w:style w:type="paragraph" w:styleId="Heading3">
    <w:name w:val="heading 3"/>
    <w:basedOn w:val="Normal"/>
    <w:next w:val="Normal"/>
    <w:link w:val="Heading3Char"/>
    <w:qFormat/>
    <w:rsid w:val="0019589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2994"/>
    <w:pPr>
      <w:tabs>
        <w:tab w:val="center" w:pos="4320"/>
        <w:tab w:val="right" w:pos="8640"/>
      </w:tabs>
    </w:pPr>
  </w:style>
  <w:style w:type="paragraph" w:styleId="Footer">
    <w:name w:val="footer"/>
    <w:basedOn w:val="Normal"/>
    <w:link w:val="FooterChar"/>
    <w:rsid w:val="00762994"/>
    <w:pPr>
      <w:tabs>
        <w:tab w:val="center" w:pos="4320"/>
        <w:tab w:val="right" w:pos="8640"/>
      </w:tabs>
    </w:pPr>
  </w:style>
  <w:style w:type="table" w:styleId="TableGrid">
    <w:name w:val="Table Grid"/>
    <w:basedOn w:val="TableNormal"/>
    <w:rsid w:val="00762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179C0"/>
    <w:rPr>
      <w:rFonts w:ascii="Tahoma" w:hAnsi="Tahoma" w:cs="Tahoma"/>
      <w:sz w:val="16"/>
      <w:szCs w:val="16"/>
    </w:rPr>
  </w:style>
  <w:style w:type="character" w:styleId="Strong">
    <w:name w:val="Strong"/>
    <w:basedOn w:val="DefaultParagraphFont"/>
    <w:qFormat/>
    <w:rsid w:val="0019589D"/>
    <w:rPr>
      <w:b/>
      <w:bCs/>
    </w:rPr>
  </w:style>
  <w:style w:type="character" w:customStyle="1" w:styleId="Heading1Char">
    <w:name w:val="Heading 1 Char"/>
    <w:basedOn w:val="DefaultParagraphFont"/>
    <w:link w:val="Heading1"/>
    <w:rsid w:val="0019589D"/>
    <w:rPr>
      <w:b/>
      <w:bCs/>
      <w:kern w:val="36"/>
      <w:sz w:val="34"/>
      <w:szCs w:val="34"/>
      <w:lang w:val="en-GB" w:eastAsia="en-GB"/>
    </w:rPr>
  </w:style>
  <w:style w:type="character" w:customStyle="1" w:styleId="Heading2Char">
    <w:name w:val="Heading 2 Char"/>
    <w:basedOn w:val="DefaultParagraphFont"/>
    <w:link w:val="Heading2"/>
    <w:rsid w:val="0019589D"/>
    <w:rPr>
      <w:b/>
      <w:bCs/>
      <w:sz w:val="29"/>
      <w:szCs w:val="29"/>
      <w:lang w:val="en-GB" w:eastAsia="en-GB"/>
    </w:rPr>
  </w:style>
  <w:style w:type="character" w:customStyle="1" w:styleId="Heading3Char">
    <w:name w:val="Heading 3 Char"/>
    <w:basedOn w:val="DefaultParagraphFont"/>
    <w:link w:val="Heading3"/>
    <w:rsid w:val="0019589D"/>
    <w:rPr>
      <w:rFonts w:ascii="Arial" w:hAnsi="Arial" w:cs="Arial"/>
      <w:b/>
      <w:bCs/>
      <w:sz w:val="26"/>
      <w:szCs w:val="26"/>
      <w:lang w:val="en-GB"/>
    </w:rPr>
  </w:style>
  <w:style w:type="character" w:styleId="Hyperlink">
    <w:name w:val="Hyperlink"/>
    <w:basedOn w:val="DefaultParagraphFont"/>
    <w:rsid w:val="0019589D"/>
    <w:rPr>
      <w:color w:val="000099"/>
      <w:u w:val="single"/>
    </w:rPr>
  </w:style>
  <w:style w:type="paragraph" w:styleId="NormalWeb">
    <w:name w:val="Normal (Web)"/>
    <w:basedOn w:val="Normal"/>
    <w:rsid w:val="0019589D"/>
    <w:pPr>
      <w:spacing w:before="100" w:beforeAutospacing="1" w:after="100" w:afterAutospacing="1"/>
    </w:pPr>
    <w:rPr>
      <w:rFonts w:ascii="Times New Roman" w:hAnsi="Times New Roman" w:cs="Times New Roman"/>
      <w:sz w:val="24"/>
      <w:szCs w:val="24"/>
      <w:lang w:eastAsia="en-GB"/>
    </w:rPr>
  </w:style>
  <w:style w:type="character" w:styleId="Emphasis">
    <w:name w:val="Emphasis"/>
    <w:basedOn w:val="DefaultParagraphFont"/>
    <w:qFormat/>
    <w:rsid w:val="0019589D"/>
    <w:rPr>
      <w:i/>
      <w:iCs/>
    </w:rPr>
  </w:style>
  <w:style w:type="character" w:customStyle="1" w:styleId="normal1">
    <w:name w:val="normal1"/>
    <w:basedOn w:val="DefaultParagraphFont"/>
    <w:rsid w:val="0019589D"/>
    <w:rPr>
      <w:sz w:val="24"/>
      <w:szCs w:val="24"/>
    </w:rPr>
  </w:style>
  <w:style w:type="paragraph" w:styleId="BodyText">
    <w:name w:val="Body Text"/>
    <w:link w:val="BodyTextChar"/>
    <w:rsid w:val="00474A3B"/>
    <w:rPr>
      <w:color w:val="000000"/>
      <w:sz w:val="24"/>
      <w:lang w:eastAsia="en-GB"/>
    </w:rPr>
  </w:style>
  <w:style w:type="character" w:customStyle="1" w:styleId="BodyTextChar">
    <w:name w:val="Body Text Char"/>
    <w:basedOn w:val="DefaultParagraphFont"/>
    <w:link w:val="BodyText"/>
    <w:rsid w:val="00474A3B"/>
    <w:rPr>
      <w:color w:val="000000"/>
      <w:sz w:val="24"/>
      <w:lang w:val="en-US" w:eastAsia="en-GB" w:bidi="ar-SA"/>
    </w:rPr>
  </w:style>
  <w:style w:type="paragraph" w:customStyle="1" w:styleId="TableText">
    <w:name w:val="Table Text"/>
    <w:rsid w:val="00474A3B"/>
    <w:rPr>
      <w:color w:val="000000"/>
      <w:sz w:val="24"/>
      <w:lang w:eastAsia="en-GB"/>
    </w:rPr>
  </w:style>
  <w:style w:type="paragraph" w:styleId="Title">
    <w:name w:val="Title"/>
    <w:basedOn w:val="Normal"/>
    <w:next w:val="Normal"/>
    <w:link w:val="TitleChar"/>
    <w:qFormat/>
    <w:rsid w:val="00090310"/>
    <w:pPr>
      <w:spacing w:before="240" w:after="60"/>
      <w:jc w:val="center"/>
      <w:outlineLvl w:val="0"/>
    </w:pPr>
    <w:rPr>
      <w:rFonts w:ascii="Cambria" w:hAnsi="Cambria" w:cs="Times New Roman"/>
      <w:b/>
      <w:bCs/>
      <w:kern w:val="28"/>
      <w:sz w:val="32"/>
      <w:szCs w:val="32"/>
    </w:rPr>
  </w:style>
  <w:style w:type="character" w:customStyle="1" w:styleId="TitleChar">
    <w:name w:val="Title Char"/>
    <w:basedOn w:val="DefaultParagraphFont"/>
    <w:link w:val="Title"/>
    <w:rsid w:val="00090310"/>
    <w:rPr>
      <w:rFonts w:ascii="Cambria" w:eastAsia="Times New Roman" w:hAnsi="Cambria" w:cs="Times New Roman"/>
      <w:b/>
      <w:bCs/>
      <w:kern w:val="28"/>
      <w:sz w:val="32"/>
      <w:szCs w:val="32"/>
      <w:lang w:val="en-GB"/>
    </w:rPr>
  </w:style>
  <w:style w:type="character" w:customStyle="1" w:styleId="FooterChar">
    <w:name w:val="Footer Char"/>
    <w:basedOn w:val="DefaultParagraphFont"/>
    <w:link w:val="Footer"/>
    <w:rsid w:val="00FE4B1D"/>
    <w:rPr>
      <w:rFonts w:ascii="Arial Unicode MS" w:hAnsi="Arial Unicode MS" w:cs="Arial Unicode MS"/>
      <w:sz w:val="18"/>
      <w:szCs w:val="18"/>
      <w:lang w:val="en-GB"/>
    </w:rPr>
  </w:style>
  <w:style w:type="table" w:customStyle="1" w:styleId="TableGrid1">
    <w:name w:val="Table Grid1"/>
    <w:basedOn w:val="TableNormal"/>
    <w:next w:val="TableGrid"/>
    <w:uiPriority w:val="99"/>
    <w:rsid w:val="00EF7DEA"/>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CD1E28"/>
    <w:pPr>
      <w:ind w:left="720"/>
      <w:contextualSpacing/>
    </w:pPr>
  </w:style>
  <w:style w:type="table" w:customStyle="1" w:styleId="TableGrid2">
    <w:name w:val="Table Grid2"/>
    <w:basedOn w:val="TableNormal"/>
    <w:next w:val="TableGrid"/>
    <w:uiPriority w:val="59"/>
    <w:rsid w:val="00845841"/>
    <w:rPr>
      <w:rFonts w:ascii="Arial" w:hAnsi="Arial"/>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rial" w:hAnsi="Arial"/>
        <w:b/>
        <w:sz w:val="20"/>
      </w:rPr>
      <w:tblPr/>
      <w:tcPr>
        <w:shd w:val="clear" w:color="auto" w:fill="4F6228" w:themeFill="accent3" w:themeFillShade="80"/>
      </w:tcPr>
    </w:tblStylePr>
    <w:tblStylePr w:type="lastRow">
      <w:rPr>
        <w:rFonts w:ascii="Arial" w:hAnsi="Arial"/>
        <w:color w:val="000000" w:themeColor="text1"/>
        <w:sz w:val="20"/>
      </w:rPr>
      <w:tblPr/>
      <w:tcPr>
        <w:tcBorders>
          <w:top w:val="nil"/>
          <w:left w:val="nil"/>
          <w:bottom w:val="nil"/>
          <w:right w:val="nil"/>
          <w:insideH w:val="nil"/>
          <w:insideV w:val="nil"/>
          <w:tl2br w:val="nil"/>
          <w:tr2bl w:val="nil"/>
        </w:tcBorders>
      </w:tcPr>
    </w:tblStylePr>
  </w:style>
  <w:style w:type="paragraph" w:customStyle="1" w:styleId="Default">
    <w:name w:val="Default"/>
    <w:rsid w:val="00C92C74"/>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9913316">
      <w:bodyDiv w:val="1"/>
      <w:marLeft w:val="0"/>
      <w:marRight w:val="0"/>
      <w:marTop w:val="0"/>
      <w:marBottom w:val="0"/>
      <w:divBdr>
        <w:top w:val="none" w:sz="0" w:space="0" w:color="auto"/>
        <w:left w:val="none" w:sz="0" w:space="0" w:color="auto"/>
        <w:bottom w:val="none" w:sz="0" w:space="0" w:color="auto"/>
        <w:right w:val="none" w:sz="0" w:space="0" w:color="auto"/>
      </w:divBdr>
      <w:divsChild>
        <w:div w:id="214855958">
          <w:marLeft w:val="0"/>
          <w:marRight w:val="0"/>
          <w:marTop w:val="180"/>
          <w:marBottom w:val="150"/>
          <w:divBdr>
            <w:top w:val="none" w:sz="0" w:space="0" w:color="auto"/>
            <w:left w:val="none" w:sz="0" w:space="0" w:color="auto"/>
            <w:bottom w:val="none" w:sz="0" w:space="0" w:color="auto"/>
            <w:right w:val="none" w:sz="0" w:space="0" w:color="auto"/>
          </w:divBdr>
          <w:divsChild>
            <w:div w:id="537396258">
              <w:marLeft w:val="0"/>
              <w:marRight w:val="0"/>
              <w:marTop w:val="105"/>
              <w:marBottom w:val="0"/>
              <w:divBdr>
                <w:top w:val="none" w:sz="0" w:space="0" w:color="auto"/>
                <w:left w:val="none" w:sz="0" w:space="0" w:color="auto"/>
                <w:bottom w:val="none" w:sz="0" w:space="0" w:color="auto"/>
                <w:right w:val="none" w:sz="0" w:space="0" w:color="auto"/>
              </w:divBdr>
              <w:divsChild>
                <w:div w:id="309676124">
                  <w:marLeft w:val="0"/>
                  <w:marRight w:val="0"/>
                  <w:marTop w:val="0"/>
                  <w:marBottom w:val="0"/>
                  <w:divBdr>
                    <w:top w:val="none" w:sz="0" w:space="0" w:color="auto"/>
                    <w:left w:val="none" w:sz="0" w:space="0" w:color="auto"/>
                    <w:bottom w:val="none" w:sz="0" w:space="0" w:color="auto"/>
                    <w:right w:val="none" w:sz="0" w:space="0" w:color="auto"/>
                  </w:divBdr>
                  <w:divsChild>
                    <w:div w:id="145701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AL\HEALTH%20AND%20SAFETY%20MANAGEMENT%20SYSTEM\HSMS10%20Contractor%20Management\1.%20Pre%20Construction%20Information\HSMS10%2005%20CDM%202015-%20Pre-Construction%20Information%20_Template-%20Issu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A5F13-9AEE-4B27-BECE-CBD187D7F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HSMS10 05 CDM 2015- Pre-Construction Information _Template- Issue 1</Template>
  <TotalTime>518</TotalTime>
  <Pages>17</Pages>
  <Words>3019</Words>
  <Characters>16521</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Leachate Plant - Manage System</vt:lpstr>
    </vt:vector>
  </TitlesOfParts>
  <Company>Mersey Waste Holdings Ltd</Company>
  <LinksUpToDate>false</LinksUpToDate>
  <CharactersWithSpaces>19501</CharactersWithSpaces>
  <SharedDoc>false</SharedDoc>
  <HLinks>
    <vt:vector size="210" baseType="variant">
      <vt:variant>
        <vt:i4>4849735</vt:i4>
      </vt:variant>
      <vt:variant>
        <vt:i4>102</vt:i4>
      </vt:variant>
      <vt:variant>
        <vt:i4>0</vt:i4>
      </vt:variant>
      <vt:variant>
        <vt:i4>5</vt:i4>
      </vt:variant>
      <vt:variant>
        <vt:lpwstr>http://www.safetyfirstaid.co.uk/Product/SFA/Risk-Assessments/Manual-Handling-Risk-Assessment-Kit.aspx</vt:lpwstr>
      </vt:variant>
      <vt:variant>
        <vt:lpwstr/>
      </vt:variant>
      <vt:variant>
        <vt:i4>5636098</vt:i4>
      </vt:variant>
      <vt:variant>
        <vt:i4>99</vt:i4>
      </vt:variant>
      <vt:variant>
        <vt:i4>0</vt:i4>
      </vt:variant>
      <vt:variant>
        <vt:i4>5</vt:i4>
      </vt:variant>
      <vt:variant>
        <vt:lpwstr>http://www.environment-agency.gov.uk/</vt:lpwstr>
      </vt:variant>
      <vt:variant>
        <vt:lpwstr/>
      </vt:variant>
      <vt:variant>
        <vt:i4>5636098</vt:i4>
      </vt:variant>
      <vt:variant>
        <vt:i4>96</vt:i4>
      </vt:variant>
      <vt:variant>
        <vt:i4>0</vt:i4>
      </vt:variant>
      <vt:variant>
        <vt:i4>5</vt:i4>
      </vt:variant>
      <vt:variant>
        <vt:lpwstr>http://www.environment-agency.gov.uk/</vt:lpwstr>
      </vt:variant>
      <vt:variant>
        <vt:lpwstr/>
      </vt:variant>
      <vt:variant>
        <vt:i4>3407935</vt:i4>
      </vt:variant>
      <vt:variant>
        <vt:i4>93</vt:i4>
      </vt:variant>
      <vt:variant>
        <vt:i4>0</vt:i4>
      </vt:variant>
      <vt:variant>
        <vt:i4>5</vt:i4>
      </vt:variant>
      <vt:variant>
        <vt:lpwstr>http://www.sja.org.uk/sja/first-aid-advice/lifesaving-procedures/the-recovery-position.aspx</vt:lpwstr>
      </vt:variant>
      <vt:variant>
        <vt:lpwstr/>
      </vt:variant>
      <vt:variant>
        <vt:i4>1245193</vt:i4>
      </vt:variant>
      <vt:variant>
        <vt:i4>90</vt:i4>
      </vt:variant>
      <vt:variant>
        <vt:i4>0</vt:i4>
      </vt:variant>
      <vt:variant>
        <vt:i4>5</vt:i4>
      </vt:variant>
      <vt:variant>
        <vt:lpwstr>http://www.sja.org.uk/sja/first-aid-advice/life-saving-procedures/primary-survey.aspx</vt:lpwstr>
      </vt:variant>
      <vt:variant>
        <vt:lpwstr/>
      </vt:variant>
      <vt:variant>
        <vt:i4>5832791</vt:i4>
      </vt:variant>
      <vt:variant>
        <vt:i4>87</vt:i4>
      </vt:variant>
      <vt:variant>
        <vt:i4>0</vt:i4>
      </vt:variant>
      <vt:variant>
        <vt:i4>5</vt:i4>
      </vt:variant>
      <vt:variant>
        <vt:lpwstr>http://www.sja.org.uk/sja/first-aid-advice/heart-attacks-and-shock/shock.aspx</vt:lpwstr>
      </vt:variant>
      <vt:variant>
        <vt:lpwstr/>
      </vt:variant>
      <vt:variant>
        <vt:i4>3407935</vt:i4>
      </vt:variant>
      <vt:variant>
        <vt:i4>84</vt:i4>
      </vt:variant>
      <vt:variant>
        <vt:i4>0</vt:i4>
      </vt:variant>
      <vt:variant>
        <vt:i4>5</vt:i4>
      </vt:variant>
      <vt:variant>
        <vt:lpwstr>http://www.sja.org.uk/sja/first-aid-advice/lifesaving-procedures/the-recovery-position.aspx</vt:lpwstr>
      </vt:variant>
      <vt:variant>
        <vt:lpwstr/>
      </vt:variant>
      <vt:variant>
        <vt:i4>3407935</vt:i4>
      </vt:variant>
      <vt:variant>
        <vt:i4>81</vt:i4>
      </vt:variant>
      <vt:variant>
        <vt:i4>0</vt:i4>
      </vt:variant>
      <vt:variant>
        <vt:i4>5</vt:i4>
      </vt:variant>
      <vt:variant>
        <vt:lpwstr>http://www.sja.org.uk/sja/first-aid-advice/lifesaving-procedures/the-recovery-position.aspx</vt:lpwstr>
      </vt:variant>
      <vt:variant>
        <vt:lpwstr/>
      </vt:variant>
      <vt:variant>
        <vt:i4>1245193</vt:i4>
      </vt:variant>
      <vt:variant>
        <vt:i4>78</vt:i4>
      </vt:variant>
      <vt:variant>
        <vt:i4>0</vt:i4>
      </vt:variant>
      <vt:variant>
        <vt:i4>5</vt:i4>
      </vt:variant>
      <vt:variant>
        <vt:lpwstr>http://www.sja.org.uk/sja/first-aid-advice/life-saving-procedures/primary-survey.aspx</vt:lpwstr>
      </vt:variant>
      <vt:variant>
        <vt:lpwstr/>
      </vt:variant>
      <vt:variant>
        <vt:i4>458759</vt:i4>
      </vt:variant>
      <vt:variant>
        <vt:i4>75</vt:i4>
      </vt:variant>
      <vt:variant>
        <vt:i4>0</vt:i4>
      </vt:variant>
      <vt:variant>
        <vt:i4>5</vt:i4>
      </vt:variant>
      <vt:variant>
        <vt:lpwstr>http://www.sja.org.uk/sja/first-aid-advice/effects-of-heat-and-cold/heat-exhaustion.aspx</vt:lpwstr>
      </vt:variant>
      <vt:variant>
        <vt:lpwstr/>
      </vt:variant>
      <vt:variant>
        <vt:i4>3407935</vt:i4>
      </vt:variant>
      <vt:variant>
        <vt:i4>72</vt:i4>
      </vt:variant>
      <vt:variant>
        <vt:i4>0</vt:i4>
      </vt:variant>
      <vt:variant>
        <vt:i4>5</vt:i4>
      </vt:variant>
      <vt:variant>
        <vt:lpwstr>http://www.sja.org.uk/sja/first-aid-advice/lifesaving-procedures/the-recovery-position.aspx</vt:lpwstr>
      </vt:variant>
      <vt:variant>
        <vt:lpwstr/>
      </vt:variant>
      <vt:variant>
        <vt:i4>1245193</vt:i4>
      </vt:variant>
      <vt:variant>
        <vt:i4>69</vt:i4>
      </vt:variant>
      <vt:variant>
        <vt:i4>0</vt:i4>
      </vt:variant>
      <vt:variant>
        <vt:i4>5</vt:i4>
      </vt:variant>
      <vt:variant>
        <vt:lpwstr>http://www.sja.org.uk/sja/first-aid-advice/life-saving-procedures/primary-survey.aspx</vt:lpwstr>
      </vt:variant>
      <vt:variant>
        <vt:lpwstr/>
      </vt:variant>
      <vt:variant>
        <vt:i4>5832791</vt:i4>
      </vt:variant>
      <vt:variant>
        <vt:i4>66</vt:i4>
      </vt:variant>
      <vt:variant>
        <vt:i4>0</vt:i4>
      </vt:variant>
      <vt:variant>
        <vt:i4>5</vt:i4>
      </vt:variant>
      <vt:variant>
        <vt:lpwstr>http://www.sja.org.uk/sja/first-aid-advice/heart-attacks-and-shock/shock.aspx</vt:lpwstr>
      </vt:variant>
      <vt:variant>
        <vt:lpwstr/>
      </vt:variant>
      <vt:variant>
        <vt:i4>1245193</vt:i4>
      </vt:variant>
      <vt:variant>
        <vt:i4>63</vt:i4>
      </vt:variant>
      <vt:variant>
        <vt:i4>0</vt:i4>
      </vt:variant>
      <vt:variant>
        <vt:i4>5</vt:i4>
      </vt:variant>
      <vt:variant>
        <vt:lpwstr>http://www.sja.org.uk/sja/first-aid-advice/life-saving-procedures/primary-survey.aspx</vt:lpwstr>
      </vt:variant>
      <vt:variant>
        <vt:lpwstr/>
      </vt:variant>
      <vt:variant>
        <vt:i4>1245193</vt:i4>
      </vt:variant>
      <vt:variant>
        <vt:i4>60</vt:i4>
      </vt:variant>
      <vt:variant>
        <vt:i4>0</vt:i4>
      </vt:variant>
      <vt:variant>
        <vt:i4>5</vt:i4>
      </vt:variant>
      <vt:variant>
        <vt:lpwstr>http://www.sja.org.uk/sja/first-aid-advice/life-saving-procedures/primary-survey.aspx</vt:lpwstr>
      </vt:variant>
      <vt:variant>
        <vt:lpwstr/>
      </vt:variant>
      <vt:variant>
        <vt:i4>3407935</vt:i4>
      </vt:variant>
      <vt:variant>
        <vt:i4>57</vt:i4>
      </vt:variant>
      <vt:variant>
        <vt:i4>0</vt:i4>
      </vt:variant>
      <vt:variant>
        <vt:i4>5</vt:i4>
      </vt:variant>
      <vt:variant>
        <vt:lpwstr>http://www.sja.org.uk/sja/first-aid-advice/lifesaving-procedures/the-recovery-position.aspx</vt:lpwstr>
      </vt:variant>
      <vt:variant>
        <vt:lpwstr/>
      </vt:variant>
      <vt:variant>
        <vt:i4>1245193</vt:i4>
      </vt:variant>
      <vt:variant>
        <vt:i4>54</vt:i4>
      </vt:variant>
      <vt:variant>
        <vt:i4>0</vt:i4>
      </vt:variant>
      <vt:variant>
        <vt:i4>5</vt:i4>
      </vt:variant>
      <vt:variant>
        <vt:lpwstr>http://www.sja.org.uk/sja/first-aid-advice/life-saving-procedures/primary-survey.aspx</vt:lpwstr>
      </vt:variant>
      <vt:variant>
        <vt:lpwstr/>
      </vt:variant>
      <vt:variant>
        <vt:i4>3407935</vt:i4>
      </vt:variant>
      <vt:variant>
        <vt:i4>51</vt:i4>
      </vt:variant>
      <vt:variant>
        <vt:i4>0</vt:i4>
      </vt:variant>
      <vt:variant>
        <vt:i4>5</vt:i4>
      </vt:variant>
      <vt:variant>
        <vt:lpwstr>http://www.sja.org.uk/sja/first-aid-advice/lifesaving-procedures/the-recovery-position.aspx</vt:lpwstr>
      </vt:variant>
      <vt:variant>
        <vt:lpwstr/>
      </vt:variant>
      <vt:variant>
        <vt:i4>1245193</vt:i4>
      </vt:variant>
      <vt:variant>
        <vt:i4>48</vt:i4>
      </vt:variant>
      <vt:variant>
        <vt:i4>0</vt:i4>
      </vt:variant>
      <vt:variant>
        <vt:i4>5</vt:i4>
      </vt:variant>
      <vt:variant>
        <vt:lpwstr>http://www.sja.org.uk/sja/first-aid-advice/life-saving-procedures/primary-survey.aspx</vt:lpwstr>
      </vt:variant>
      <vt:variant>
        <vt:lpwstr/>
      </vt:variant>
      <vt:variant>
        <vt:i4>3407935</vt:i4>
      </vt:variant>
      <vt:variant>
        <vt:i4>45</vt:i4>
      </vt:variant>
      <vt:variant>
        <vt:i4>0</vt:i4>
      </vt:variant>
      <vt:variant>
        <vt:i4>5</vt:i4>
      </vt:variant>
      <vt:variant>
        <vt:lpwstr>http://www.sja.org.uk/sja/first-aid-advice/lifesaving-procedures/the-recovery-position.aspx</vt:lpwstr>
      </vt:variant>
      <vt:variant>
        <vt:lpwstr/>
      </vt:variant>
      <vt:variant>
        <vt:i4>1245193</vt:i4>
      </vt:variant>
      <vt:variant>
        <vt:i4>42</vt:i4>
      </vt:variant>
      <vt:variant>
        <vt:i4>0</vt:i4>
      </vt:variant>
      <vt:variant>
        <vt:i4>5</vt:i4>
      </vt:variant>
      <vt:variant>
        <vt:lpwstr>http://www.sja.org.uk/sja/first-aid-advice/life-saving-procedures/primary-survey.aspx</vt:lpwstr>
      </vt:variant>
      <vt:variant>
        <vt:lpwstr/>
      </vt:variant>
      <vt:variant>
        <vt:i4>1245193</vt:i4>
      </vt:variant>
      <vt:variant>
        <vt:i4>39</vt:i4>
      </vt:variant>
      <vt:variant>
        <vt:i4>0</vt:i4>
      </vt:variant>
      <vt:variant>
        <vt:i4>5</vt:i4>
      </vt:variant>
      <vt:variant>
        <vt:lpwstr>http://www.sja.org.uk/sja/first-aid-advice/life-saving-procedures/primary-survey.aspx</vt:lpwstr>
      </vt:variant>
      <vt:variant>
        <vt:lpwstr/>
      </vt:variant>
      <vt:variant>
        <vt:i4>3407935</vt:i4>
      </vt:variant>
      <vt:variant>
        <vt:i4>36</vt:i4>
      </vt:variant>
      <vt:variant>
        <vt:i4>0</vt:i4>
      </vt:variant>
      <vt:variant>
        <vt:i4>5</vt:i4>
      </vt:variant>
      <vt:variant>
        <vt:lpwstr>http://www.sja.org.uk/sja/first-aid-advice/lifesaving-procedures/the-recovery-position.aspx</vt:lpwstr>
      </vt:variant>
      <vt:variant>
        <vt:lpwstr/>
      </vt:variant>
      <vt:variant>
        <vt:i4>1245193</vt:i4>
      </vt:variant>
      <vt:variant>
        <vt:i4>33</vt:i4>
      </vt:variant>
      <vt:variant>
        <vt:i4>0</vt:i4>
      </vt:variant>
      <vt:variant>
        <vt:i4>5</vt:i4>
      </vt:variant>
      <vt:variant>
        <vt:lpwstr>http://www.sja.org.uk/sja/first-aid-advice/life-saving-procedures/primary-survey.aspx</vt:lpwstr>
      </vt:variant>
      <vt:variant>
        <vt:lpwstr/>
      </vt:variant>
      <vt:variant>
        <vt:i4>1245193</vt:i4>
      </vt:variant>
      <vt:variant>
        <vt:i4>30</vt:i4>
      </vt:variant>
      <vt:variant>
        <vt:i4>0</vt:i4>
      </vt:variant>
      <vt:variant>
        <vt:i4>5</vt:i4>
      </vt:variant>
      <vt:variant>
        <vt:lpwstr>http://www.sja.org.uk/sja/first-aid-advice/life-saving-procedures/primary-survey.aspx</vt:lpwstr>
      </vt:variant>
      <vt:variant>
        <vt:lpwstr/>
      </vt:variant>
      <vt:variant>
        <vt:i4>131075</vt:i4>
      </vt:variant>
      <vt:variant>
        <vt:i4>27</vt:i4>
      </vt:variant>
      <vt:variant>
        <vt:i4>0</vt:i4>
      </vt:variant>
      <vt:variant>
        <vt:i4>5</vt:i4>
      </vt:variant>
      <vt:variant>
        <vt:lpwstr>http://www.sja.org.uk/sja/first-aid-advice/heart-attacks-and-shock/severe-allergic-reactions.aspx</vt:lpwstr>
      </vt:variant>
      <vt:variant>
        <vt:lpwstr/>
      </vt:variant>
      <vt:variant>
        <vt:i4>1245193</vt:i4>
      </vt:variant>
      <vt:variant>
        <vt:i4>24</vt:i4>
      </vt:variant>
      <vt:variant>
        <vt:i4>0</vt:i4>
      </vt:variant>
      <vt:variant>
        <vt:i4>5</vt:i4>
      </vt:variant>
      <vt:variant>
        <vt:lpwstr>http://www.sja.org.uk/sja/first-aid-advice/life-saving-procedures/primary-survey.aspx</vt:lpwstr>
      </vt:variant>
      <vt:variant>
        <vt:lpwstr/>
      </vt:variant>
      <vt:variant>
        <vt:i4>1245193</vt:i4>
      </vt:variant>
      <vt:variant>
        <vt:i4>21</vt:i4>
      </vt:variant>
      <vt:variant>
        <vt:i4>0</vt:i4>
      </vt:variant>
      <vt:variant>
        <vt:i4>5</vt:i4>
      </vt:variant>
      <vt:variant>
        <vt:lpwstr>http://www.sja.org.uk/sja/first-aid-advice/life-saving-procedures/primary-survey.aspx</vt:lpwstr>
      </vt:variant>
      <vt:variant>
        <vt:lpwstr/>
      </vt:variant>
      <vt:variant>
        <vt:i4>131090</vt:i4>
      </vt:variant>
      <vt:variant>
        <vt:i4>18</vt:i4>
      </vt:variant>
      <vt:variant>
        <vt:i4>0</vt:i4>
      </vt:variant>
      <vt:variant>
        <vt:i4>5</vt:i4>
      </vt:variant>
      <vt:variant>
        <vt:lpwstr>http://www.sja.org.uk/firstaid/info/shock.asp</vt:lpwstr>
      </vt:variant>
      <vt:variant>
        <vt:lpwstr/>
      </vt:variant>
      <vt:variant>
        <vt:i4>5832791</vt:i4>
      </vt:variant>
      <vt:variant>
        <vt:i4>15</vt:i4>
      </vt:variant>
      <vt:variant>
        <vt:i4>0</vt:i4>
      </vt:variant>
      <vt:variant>
        <vt:i4>5</vt:i4>
      </vt:variant>
      <vt:variant>
        <vt:lpwstr>http://www.sja.org.uk/sja/first-aid-advice/heart-attacks-and-shock/shock.aspx</vt:lpwstr>
      </vt:variant>
      <vt:variant>
        <vt:lpwstr/>
      </vt:variant>
      <vt:variant>
        <vt:i4>5832791</vt:i4>
      </vt:variant>
      <vt:variant>
        <vt:i4>12</vt:i4>
      </vt:variant>
      <vt:variant>
        <vt:i4>0</vt:i4>
      </vt:variant>
      <vt:variant>
        <vt:i4>5</vt:i4>
      </vt:variant>
      <vt:variant>
        <vt:lpwstr>http://www.sja.org.uk/sja/first-aid-advice/heart-attacks-and-shock/shock.aspx</vt:lpwstr>
      </vt:variant>
      <vt:variant>
        <vt:lpwstr/>
      </vt:variant>
      <vt:variant>
        <vt:i4>5832791</vt:i4>
      </vt:variant>
      <vt:variant>
        <vt:i4>9</vt:i4>
      </vt:variant>
      <vt:variant>
        <vt:i4>0</vt:i4>
      </vt:variant>
      <vt:variant>
        <vt:i4>5</vt:i4>
      </vt:variant>
      <vt:variant>
        <vt:lpwstr>http://www.sja.org.uk/sja/first-aid-advice/heart-attacks-and-shock/shock.aspx</vt:lpwstr>
      </vt:variant>
      <vt:variant>
        <vt:lpwstr/>
      </vt:variant>
      <vt:variant>
        <vt:i4>1245193</vt:i4>
      </vt:variant>
      <vt:variant>
        <vt:i4>6</vt:i4>
      </vt:variant>
      <vt:variant>
        <vt:i4>0</vt:i4>
      </vt:variant>
      <vt:variant>
        <vt:i4>5</vt:i4>
      </vt:variant>
      <vt:variant>
        <vt:lpwstr>http://www.sja.org.uk/sja/first-aid-advice/life-saving-procedures/primary-survey.aspx</vt:lpwstr>
      </vt:variant>
      <vt:variant>
        <vt:lpwstr/>
      </vt:variant>
      <vt:variant>
        <vt:i4>5832791</vt:i4>
      </vt:variant>
      <vt:variant>
        <vt:i4>3</vt:i4>
      </vt:variant>
      <vt:variant>
        <vt:i4>0</vt:i4>
      </vt:variant>
      <vt:variant>
        <vt:i4>5</vt:i4>
      </vt:variant>
      <vt:variant>
        <vt:lpwstr>http://www.sja.org.uk/sja/first-aid-advice/heart-attacks-and-shock/shock.aspx</vt:lpwstr>
      </vt:variant>
      <vt:variant>
        <vt:lpwstr/>
      </vt:variant>
      <vt:variant>
        <vt:i4>3407935</vt:i4>
      </vt:variant>
      <vt:variant>
        <vt:i4>0</vt:i4>
      </vt:variant>
      <vt:variant>
        <vt:i4>0</vt:i4>
      </vt:variant>
      <vt:variant>
        <vt:i4>5</vt:i4>
      </vt:variant>
      <vt:variant>
        <vt:lpwstr>http://www.sja.org.uk/sja/first-aid-advice/lifesaving-procedures/the-recovery-position.aspx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Leachate Plant - Manage System</dc:title>
  <dc:creator>Byers, Tony</dc:creator>
  <cp:lastModifiedBy>Byers, Tony</cp:lastModifiedBy>
  <cp:revision>45</cp:revision>
  <cp:lastPrinted>2019-11-11T11:28:00Z</cp:lastPrinted>
  <dcterms:created xsi:type="dcterms:W3CDTF">2019-11-05T14:13:00Z</dcterms:created>
  <dcterms:modified xsi:type="dcterms:W3CDTF">2022-02-01T13:07:00Z</dcterms:modified>
</cp:coreProperties>
</file>