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2A3C" w14:textId="77777777" w:rsidR="000825BC" w:rsidRPr="00FA4477" w:rsidRDefault="002B6B07" w:rsidP="00E974B6">
      <w:pPr>
        <w:pStyle w:val="BodyText"/>
        <w:rPr>
          <w:bCs/>
          <w:szCs w:val="20"/>
        </w:rPr>
      </w:pPr>
      <w:bookmarkStart w:id="0" w:name="_GoBack"/>
      <w:bookmarkEnd w:id="0"/>
      <w:r w:rsidRPr="00FA4477">
        <w:rPr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E57448A" wp14:editId="64ED2FAF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123200" cy="792000"/>
            <wp:effectExtent l="0" t="0" r="1270" b="8255"/>
            <wp:wrapNone/>
            <wp:docPr id="1" name="Picture 3" descr="mrwa_logo_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wa_logo_Strap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321CE" w14:textId="77777777" w:rsidR="000825BC" w:rsidRPr="00FA4477" w:rsidRDefault="000825BC">
      <w:pPr>
        <w:pStyle w:val="BodyText"/>
        <w:jc w:val="center"/>
        <w:rPr>
          <w:bCs/>
          <w:szCs w:val="20"/>
        </w:rPr>
      </w:pPr>
    </w:p>
    <w:p w14:paraId="2FB4A5CB" w14:textId="77777777" w:rsidR="00FA4477" w:rsidRDefault="00FA4477" w:rsidP="007F4871">
      <w:pPr>
        <w:pStyle w:val="BodyText"/>
        <w:jc w:val="center"/>
        <w:outlineLvl w:val="0"/>
        <w:rPr>
          <w:b/>
          <w:bCs/>
          <w:szCs w:val="20"/>
        </w:rPr>
      </w:pPr>
    </w:p>
    <w:p w14:paraId="40491AF0" w14:textId="77777777" w:rsidR="00FA4477" w:rsidRDefault="00FA4477" w:rsidP="007F4871">
      <w:pPr>
        <w:pStyle w:val="BodyText"/>
        <w:jc w:val="center"/>
        <w:outlineLvl w:val="0"/>
        <w:rPr>
          <w:b/>
          <w:bCs/>
          <w:szCs w:val="20"/>
        </w:rPr>
      </w:pPr>
    </w:p>
    <w:p w14:paraId="4F9B39E2" w14:textId="77777777" w:rsidR="00A34DA8" w:rsidRPr="007B54B8" w:rsidRDefault="007B54B8" w:rsidP="007B54B8">
      <w:pPr>
        <w:pStyle w:val="BodyText"/>
        <w:jc w:val="center"/>
        <w:outlineLvl w:val="0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 xml:space="preserve">MRWA </w:t>
      </w:r>
      <w:r w:rsidR="00A34DA8" w:rsidRPr="007B54B8">
        <w:rPr>
          <w:rFonts w:asciiTheme="minorHAnsi" w:hAnsiTheme="minorHAnsi"/>
          <w:b/>
          <w:bCs/>
          <w:sz w:val="40"/>
          <w:szCs w:val="40"/>
        </w:rPr>
        <w:t>CORPORATE PLAN</w:t>
      </w:r>
      <w:r w:rsidR="00110A2A" w:rsidRPr="007B54B8">
        <w:rPr>
          <w:rFonts w:asciiTheme="minorHAnsi" w:hAnsiTheme="minorHAnsi"/>
          <w:b/>
          <w:bCs/>
          <w:sz w:val="40"/>
          <w:szCs w:val="40"/>
        </w:rPr>
        <w:t xml:space="preserve"> </w:t>
      </w:r>
      <w:r w:rsidRPr="007B54B8">
        <w:rPr>
          <w:rFonts w:asciiTheme="minorHAnsi" w:hAnsiTheme="minorHAnsi"/>
          <w:b/>
          <w:bCs/>
          <w:sz w:val="40"/>
          <w:szCs w:val="40"/>
        </w:rPr>
        <w:t>2020-21</w:t>
      </w:r>
    </w:p>
    <w:p w14:paraId="110884FF" w14:textId="77777777" w:rsidR="002B6B07" w:rsidRPr="00BF763D" w:rsidRDefault="002B6B07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EE2E1B6" w14:textId="77777777" w:rsidR="00096EB2" w:rsidRPr="00BF763D" w:rsidRDefault="00096EB2" w:rsidP="009E58EB">
      <w:pPr>
        <w:pStyle w:val="BodyText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30F9CA00" w14:textId="77777777" w:rsidR="009E58EB" w:rsidRPr="007B54B8" w:rsidRDefault="009E58EB" w:rsidP="007B54B8">
      <w:pPr>
        <w:pStyle w:val="BodyText"/>
        <w:jc w:val="center"/>
        <w:outlineLvl w:val="0"/>
        <w:rPr>
          <w:rFonts w:asciiTheme="minorHAnsi" w:hAnsiTheme="minorHAnsi"/>
          <w:b/>
          <w:bCs/>
          <w:sz w:val="32"/>
          <w:szCs w:val="32"/>
        </w:rPr>
      </w:pPr>
      <w:r w:rsidRPr="007B54B8">
        <w:rPr>
          <w:rFonts w:asciiTheme="minorHAnsi" w:hAnsiTheme="minorHAnsi"/>
          <w:b/>
          <w:bCs/>
          <w:sz w:val="32"/>
          <w:szCs w:val="32"/>
        </w:rPr>
        <w:t>MISSION STATEMENT</w:t>
      </w:r>
      <w:r w:rsidR="007B54B8" w:rsidRPr="007B54B8">
        <w:rPr>
          <w:rFonts w:asciiTheme="minorHAnsi" w:hAnsiTheme="minorHAnsi"/>
          <w:b/>
          <w:bCs/>
          <w:sz w:val="32"/>
          <w:szCs w:val="32"/>
        </w:rPr>
        <w:t xml:space="preserve"> 2020-21</w:t>
      </w:r>
      <w:r w:rsidRPr="007B54B8">
        <w:rPr>
          <w:rFonts w:asciiTheme="minorHAnsi" w:hAnsiTheme="minorHAnsi"/>
          <w:b/>
          <w:bCs/>
          <w:sz w:val="32"/>
          <w:szCs w:val="32"/>
        </w:rPr>
        <w:t>:</w:t>
      </w:r>
    </w:p>
    <w:p w14:paraId="79C73564" w14:textId="77777777" w:rsidR="00BF763D" w:rsidRDefault="00BF763D" w:rsidP="007B54B8">
      <w:pPr>
        <w:pStyle w:val="BodyText"/>
        <w:jc w:val="center"/>
        <w:outlineLvl w:val="0"/>
        <w:rPr>
          <w:rFonts w:asciiTheme="minorHAnsi" w:hAnsiTheme="minorHAnsi"/>
          <w:bCs/>
          <w:sz w:val="22"/>
          <w:szCs w:val="22"/>
        </w:rPr>
      </w:pPr>
    </w:p>
    <w:p w14:paraId="6A5843E6" w14:textId="77777777" w:rsidR="009E58EB" w:rsidRPr="007B54B8" w:rsidRDefault="00BF763D" w:rsidP="007B54B8">
      <w:pPr>
        <w:pStyle w:val="BodyText"/>
        <w:jc w:val="center"/>
        <w:outlineLvl w:val="0"/>
        <w:rPr>
          <w:rFonts w:asciiTheme="minorHAnsi" w:hAnsiTheme="minorHAnsi"/>
          <w:bCs/>
          <w:sz w:val="32"/>
          <w:szCs w:val="32"/>
        </w:rPr>
      </w:pPr>
      <w:r w:rsidRPr="007B54B8">
        <w:rPr>
          <w:rFonts w:asciiTheme="minorHAnsi" w:hAnsiTheme="minorHAnsi"/>
          <w:bCs/>
          <w:sz w:val="32"/>
          <w:szCs w:val="32"/>
        </w:rPr>
        <w:t>“</w:t>
      </w:r>
      <w:r w:rsidR="009E58EB" w:rsidRPr="007B54B8">
        <w:rPr>
          <w:rFonts w:asciiTheme="minorHAnsi" w:hAnsiTheme="minorHAnsi"/>
          <w:bCs/>
          <w:sz w:val="32"/>
          <w:szCs w:val="32"/>
        </w:rPr>
        <w:t xml:space="preserve">To </w:t>
      </w:r>
      <w:r w:rsidR="007B54B8" w:rsidRPr="007B54B8">
        <w:rPr>
          <w:rFonts w:asciiTheme="minorHAnsi" w:hAnsiTheme="minorHAnsi"/>
          <w:bCs/>
          <w:sz w:val="32"/>
          <w:szCs w:val="32"/>
        </w:rPr>
        <w:t>ensure that we reduce the impact of our actions on climate change and improve the sustainable management of waste and resources</w:t>
      </w:r>
      <w:r w:rsidR="009E58EB" w:rsidRPr="007B54B8">
        <w:rPr>
          <w:rFonts w:asciiTheme="minorHAnsi" w:hAnsiTheme="minorHAnsi"/>
          <w:bCs/>
          <w:sz w:val="32"/>
          <w:szCs w:val="32"/>
        </w:rPr>
        <w:t>.</w:t>
      </w:r>
      <w:r w:rsidRPr="007B54B8">
        <w:rPr>
          <w:rFonts w:asciiTheme="minorHAnsi" w:hAnsiTheme="minorHAnsi"/>
          <w:bCs/>
          <w:sz w:val="32"/>
          <w:szCs w:val="32"/>
        </w:rPr>
        <w:t>”</w:t>
      </w:r>
    </w:p>
    <w:p w14:paraId="5731B116" w14:textId="77777777"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28636D5D" w14:textId="77777777" w:rsidR="007B54B8" w:rsidRDefault="00096EB2" w:rsidP="007B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b/>
          <w:sz w:val="28"/>
          <w:szCs w:val="28"/>
          <w:lang w:val="en-GB"/>
        </w:rPr>
        <w:t xml:space="preserve">CORPORATE AIM </w:t>
      </w:r>
      <w:r w:rsidR="009667E3" w:rsidRPr="007B54B8">
        <w:rPr>
          <w:rFonts w:asciiTheme="minorHAnsi" w:eastAsia="Calibri" w:hAnsiTheme="minorHAnsi"/>
          <w:b/>
          <w:sz w:val="28"/>
          <w:szCs w:val="28"/>
          <w:lang w:val="en-GB"/>
        </w:rPr>
        <w:t>1</w:t>
      </w:r>
    </w:p>
    <w:p w14:paraId="0967507F" w14:textId="77777777" w:rsidR="00096EB2" w:rsidRPr="007B54B8" w:rsidRDefault="007B54B8" w:rsidP="007B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b/>
          <w:sz w:val="28"/>
          <w:szCs w:val="28"/>
          <w:lang w:val="en-GB"/>
        </w:rPr>
        <w:t>IMPROVE THE SUSTAINABLE MANAGEMENT OF WASTE AND RESOURCES</w:t>
      </w:r>
    </w:p>
    <w:p w14:paraId="5B87C518" w14:textId="77777777" w:rsidR="007B54B8" w:rsidRDefault="007B54B8" w:rsidP="006F0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1"/>
        </w:tabs>
        <w:spacing w:after="200"/>
        <w:rPr>
          <w:rFonts w:asciiTheme="minorHAnsi" w:eastAsia="Calibri" w:hAnsiTheme="minorHAnsi"/>
          <w:sz w:val="28"/>
          <w:szCs w:val="28"/>
          <w:lang w:val="en-GB"/>
        </w:rPr>
      </w:pPr>
    </w:p>
    <w:p w14:paraId="02A102F6" w14:textId="77777777" w:rsidR="00096EB2" w:rsidRPr="007B54B8" w:rsidRDefault="00096EB2" w:rsidP="006F0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1"/>
        </w:tabs>
        <w:spacing w:after="200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 xml:space="preserve">To </w:t>
      </w:r>
      <w:r w:rsidR="00B72A52" w:rsidRPr="007B54B8">
        <w:rPr>
          <w:rFonts w:asciiTheme="minorHAnsi" w:eastAsia="Calibri" w:hAnsiTheme="minorHAnsi"/>
          <w:sz w:val="28"/>
          <w:szCs w:val="28"/>
          <w:lang w:val="en-GB"/>
        </w:rPr>
        <w:t>achieve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 xml:space="preserve"> this, we will:</w:t>
      </w:r>
      <w:r w:rsidR="006F0CA8" w:rsidRPr="007B54B8">
        <w:rPr>
          <w:rFonts w:asciiTheme="minorHAnsi" w:eastAsia="Calibri" w:hAnsiTheme="minorHAnsi"/>
          <w:sz w:val="28"/>
          <w:szCs w:val="28"/>
          <w:lang w:val="en-GB"/>
        </w:rPr>
        <w:tab/>
      </w:r>
    </w:p>
    <w:p w14:paraId="75FB57A7" w14:textId="77777777" w:rsidR="00096EB2" w:rsidRPr="007B54B8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Develop and implement a new waste strategy to address climate change and maximise the value of otherwise wasted resources in terms of economic, environmental and social benefits;</w:t>
      </w:r>
    </w:p>
    <w:p w14:paraId="465E9C07" w14:textId="77777777" w:rsidR="00096EB2" w:rsidRPr="007B54B8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Work together with stakeholders to provide services that improve the environment, support the local economy and benefit the local community; and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 xml:space="preserve"> </w:t>
      </w:r>
    </w:p>
    <w:p w14:paraId="36949AC6" w14:textId="77777777"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Reduce waste and promote unwanted materials as a valuable resource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>.</w:t>
      </w:r>
    </w:p>
    <w:p w14:paraId="7E027CC9" w14:textId="77777777"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14:paraId="407A2993" w14:textId="77777777"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2999BE4D" w14:textId="77777777" w:rsidR="009667E3" w:rsidRDefault="009667E3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0A2657E8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7C072124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388F5552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6DC8EC59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50201010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791507DB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36DB58CA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17EA1D85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0B7B2C85" w14:textId="77777777" w:rsidR="007B54B8" w:rsidRPr="00BF763D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0F679C72" w14:textId="77777777" w:rsidR="009667E3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b/>
          <w:sz w:val="28"/>
          <w:szCs w:val="28"/>
          <w:lang w:val="en-GB"/>
        </w:rPr>
        <w:lastRenderedPageBreak/>
        <w:t>CORPORATE AIM 2</w:t>
      </w:r>
    </w:p>
    <w:p w14:paraId="14E988C0" w14:textId="77777777" w:rsidR="007B54B8" w:rsidRPr="007B54B8" w:rsidRDefault="007B54B8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>
        <w:rPr>
          <w:rFonts w:asciiTheme="minorHAnsi" w:eastAsia="Calibri" w:hAnsiTheme="minorHAnsi"/>
          <w:b/>
          <w:sz w:val="28"/>
          <w:szCs w:val="28"/>
          <w:lang w:val="en-GB"/>
        </w:rPr>
        <w:t>WE WILL DELIVER EFFECTIVE WASTE SERVICES</w:t>
      </w:r>
    </w:p>
    <w:p w14:paraId="5E2FDE3A" w14:textId="77777777" w:rsidR="007B54B8" w:rsidRDefault="007B54B8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</w:p>
    <w:p w14:paraId="6D6D44EA" w14:textId="77777777" w:rsidR="009667E3" w:rsidRPr="007B54B8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 xml:space="preserve">We </w:t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will ensure that waste is managed sustainably by:</w:t>
      </w:r>
    </w:p>
    <w:p w14:paraId="13F9A9CA" w14:textId="77777777" w:rsidR="009667E3" w:rsidRPr="007B54B8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Managing our services to deliver continuous improvement in sustainability;</w:t>
      </w:r>
    </w:p>
    <w:p w14:paraId="6BF369B2" w14:textId="77777777" w:rsidR="000B0019" w:rsidRPr="00BF763D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Managing the Authority’s waste services in a safe, efficient and cost effective manner</w:t>
      </w:r>
    </w:p>
    <w:p w14:paraId="742ABE28" w14:textId="77777777" w:rsidR="009667E3" w:rsidRPr="00BF763D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14:paraId="26CE0556" w14:textId="77777777" w:rsidR="00096EB2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48AF7102" w14:textId="77777777" w:rsidR="00521701" w:rsidRDefault="00521701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0D8F3F7C" w14:textId="77777777" w:rsidR="00521701" w:rsidRDefault="00521701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4B831EC9" w14:textId="77777777" w:rsidR="00521701" w:rsidRPr="00BF763D" w:rsidRDefault="00521701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0040DB57" w14:textId="77777777"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532B55AC" w14:textId="77777777" w:rsidR="00096EB2" w:rsidRPr="00BF763D" w:rsidRDefault="00096EB2" w:rsidP="00096EB2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 xml:space="preserve"> </w:t>
      </w:r>
    </w:p>
    <w:p w14:paraId="408282C0" w14:textId="77777777" w:rsidR="00096EB2" w:rsidRDefault="00096EB2" w:rsidP="0052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b/>
          <w:sz w:val="28"/>
          <w:szCs w:val="28"/>
          <w:lang w:val="en-GB"/>
        </w:rPr>
        <w:t>CORPORATE AIM 3</w:t>
      </w:r>
    </w:p>
    <w:p w14:paraId="69DECAC0" w14:textId="77777777" w:rsidR="00521701" w:rsidRPr="00521701" w:rsidRDefault="00521701" w:rsidP="0052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>
        <w:rPr>
          <w:rFonts w:asciiTheme="minorHAnsi" w:eastAsia="Calibri" w:hAnsiTheme="minorHAnsi"/>
          <w:b/>
          <w:sz w:val="28"/>
          <w:szCs w:val="28"/>
          <w:lang w:val="en-GB"/>
        </w:rPr>
        <w:t>CO-OPERATE TO IMPROVE WORKING ARRANGEMENTS</w:t>
      </w:r>
    </w:p>
    <w:p w14:paraId="23152123" w14:textId="77777777" w:rsidR="00521701" w:rsidRDefault="00521701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</w:p>
    <w:p w14:paraId="7CA4F914" w14:textId="77777777" w:rsidR="00096EB2" w:rsidRPr="00521701" w:rsidRDefault="00991BC0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 xml:space="preserve">We will </w:t>
      </w:r>
      <w:r w:rsidR="00521701">
        <w:rPr>
          <w:rFonts w:asciiTheme="minorHAnsi" w:eastAsia="Calibri" w:hAnsiTheme="minorHAnsi"/>
          <w:sz w:val="28"/>
          <w:szCs w:val="28"/>
          <w:lang w:val="en-GB"/>
        </w:rPr>
        <w:t>do this by:</w:t>
      </w:r>
    </w:p>
    <w:p w14:paraId="5FF46B66" w14:textId="77777777" w:rsidR="00096EB2" w:rsidRPr="00521701" w:rsidRDefault="00096EB2" w:rsidP="00991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21701">
        <w:rPr>
          <w:rFonts w:asciiTheme="minorHAnsi" w:eastAsia="Calibri" w:hAnsiTheme="minorHAnsi"/>
          <w:sz w:val="28"/>
          <w:szCs w:val="28"/>
          <w:lang w:val="en-GB"/>
        </w:rPr>
        <w:tab/>
      </w:r>
      <w:r w:rsidR="00521701">
        <w:rPr>
          <w:rFonts w:asciiTheme="minorHAnsi" w:eastAsia="Calibri" w:hAnsiTheme="minorHAnsi"/>
          <w:sz w:val="28"/>
          <w:szCs w:val="28"/>
          <w:lang w:val="en-GB"/>
        </w:rPr>
        <w:t>Considering how waste services can be best aligned to deliver climate change objectives; and</w:t>
      </w:r>
    </w:p>
    <w:p w14:paraId="3EC92110" w14:textId="77777777" w:rsidR="00991BC0" w:rsidRPr="00521701" w:rsidRDefault="00991BC0" w:rsidP="00991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21701">
        <w:rPr>
          <w:rFonts w:asciiTheme="minorHAnsi" w:eastAsia="Calibri" w:hAnsiTheme="minorHAnsi"/>
          <w:sz w:val="28"/>
          <w:szCs w:val="28"/>
          <w:lang w:val="en-GB"/>
        </w:rPr>
        <w:tab/>
        <w:t xml:space="preserve">Work </w:t>
      </w:r>
      <w:r w:rsidR="00521701">
        <w:rPr>
          <w:rFonts w:asciiTheme="minorHAnsi" w:eastAsia="Calibri" w:hAnsiTheme="minorHAnsi"/>
          <w:sz w:val="28"/>
          <w:szCs w:val="28"/>
          <w:lang w:val="en-GB"/>
        </w:rPr>
        <w:t>collaboratively to identify and deliver more impactful ways of working.</w:t>
      </w:r>
    </w:p>
    <w:p w14:paraId="45064A10" w14:textId="77777777" w:rsidR="00991BC0" w:rsidRPr="00BF763D" w:rsidRDefault="00991BC0" w:rsidP="00991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14:paraId="1D542D31" w14:textId="77777777" w:rsidR="00096EB2" w:rsidRDefault="00096EB2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4156816D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2EAFF729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2FA99B17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18AF87DE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20FC0034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7EA09956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72277F43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704A1377" w14:textId="77777777" w:rsidR="00521701" w:rsidRPr="00BF763D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64D9AC3F" w14:textId="77777777" w:rsidR="00521701" w:rsidRDefault="00991BC0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b/>
          <w:sz w:val="28"/>
          <w:szCs w:val="28"/>
          <w:lang w:val="en-GB"/>
        </w:rPr>
        <w:lastRenderedPageBreak/>
        <w:t>CORPORATE AIM 4</w:t>
      </w:r>
    </w:p>
    <w:p w14:paraId="0DB1DC02" w14:textId="77777777" w:rsidR="00991BC0" w:rsidRPr="00521701" w:rsidRDefault="0052170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>
        <w:rPr>
          <w:rFonts w:asciiTheme="minorHAnsi" w:eastAsia="Calibri" w:hAnsiTheme="minorHAnsi"/>
          <w:b/>
          <w:sz w:val="28"/>
          <w:szCs w:val="28"/>
          <w:lang w:val="en-GB"/>
        </w:rPr>
        <w:t>MEASURE AND REPORT ON CLIMATE CHANGE IMPACTS AND SUSTAINABILITY IMPROVEMENTS</w:t>
      </w:r>
    </w:p>
    <w:p w14:paraId="7B51FA83" w14:textId="77777777" w:rsidR="00521701" w:rsidRDefault="0052170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</w:p>
    <w:p w14:paraId="13045FDD" w14:textId="77777777" w:rsidR="00585E41" w:rsidRDefault="0052170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>We will measure the climate change impacts of waste and sustainability improvements and will report against the United Nations ‘Sustainable Development Goals’ (SDGs) as an additional part</w:t>
      </w:r>
      <w:r>
        <w:rPr>
          <w:rFonts w:asciiTheme="minorHAnsi" w:eastAsia="Calibri" w:hAnsiTheme="minorHAnsi"/>
          <w:sz w:val="28"/>
          <w:szCs w:val="28"/>
          <w:lang w:val="en-GB"/>
        </w:rPr>
        <w:t xml:space="preserve"> of our business management by: </w:t>
      </w:r>
    </w:p>
    <w:p w14:paraId="29DE66E5" w14:textId="77777777" w:rsidR="00585E41" w:rsidRDefault="00585E4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21701">
        <w:rPr>
          <w:rFonts w:asciiTheme="minorHAnsi" w:eastAsia="Calibri" w:hAnsiTheme="minorHAnsi"/>
          <w:sz w:val="28"/>
          <w:szCs w:val="28"/>
          <w:lang w:val="en-GB"/>
        </w:rPr>
        <w:tab/>
      </w:r>
      <w:r w:rsidRPr="00585E41">
        <w:rPr>
          <w:rFonts w:asciiTheme="minorHAnsi" w:eastAsia="Calibri" w:hAnsiTheme="minorHAnsi"/>
          <w:sz w:val="28"/>
          <w:szCs w:val="28"/>
          <w:lang w:val="en-GB"/>
        </w:rPr>
        <w:t>Reducing the climate change impacts of waste through a programme of reviewing, benchmarking and reporting</w:t>
      </w:r>
      <w:r>
        <w:rPr>
          <w:rFonts w:asciiTheme="minorHAnsi" w:eastAsia="Calibri" w:hAnsiTheme="minorHAnsi"/>
          <w:sz w:val="28"/>
          <w:szCs w:val="28"/>
          <w:lang w:val="en-GB"/>
        </w:rPr>
        <w:t>;</w:t>
      </w:r>
    </w:p>
    <w:p w14:paraId="541E2F37" w14:textId="77777777" w:rsidR="00585E41" w:rsidRDefault="00585E4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85E4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85E41">
        <w:rPr>
          <w:rFonts w:asciiTheme="minorHAnsi" w:eastAsia="Calibri" w:hAnsiTheme="minorHAnsi"/>
          <w:sz w:val="28"/>
          <w:szCs w:val="28"/>
          <w:lang w:val="en-GB"/>
        </w:rPr>
        <w:tab/>
        <w:t>Establishing targets that stretch performance to bring improvements</w:t>
      </w:r>
    </w:p>
    <w:p w14:paraId="25062A86" w14:textId="77777777" w:rsidR="00585E41" w:rsidRDefault="00585E4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85E4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85E41">
        <w:rPr>
          <w:rFonts w:asciiTheme="minorHAnsi" w:eastAsia="Calibri" w:hAnsiTheme="minorHAnsi"/>
          <w:sz w:val="28"/>
          <w:szCs w:val="28"/>
          <w:lang w:val="en-GB"/>
        </w:rPr>
        <w:tab/>
        <w:t>Reporting on all our activities openly and transparently</w:t>
      </w:r>
    </w:p>
    <w:p w14:paraId="789A0C7A" w14:textId="77777777" w:rsidR="00585E41" w:rsidRPr="00521701" w:rsidRDefault="00585E4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85E4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85E41">
        <w:rPr>
          <w:rFonts w:asciiTheme="minorHAnsi" w:eastAsia="Calibri" w:hAnsiTheme="minorHAnsi"/>
          <w:sz w:val="28"/>
          <w:szCs w:val="28"/>
          <w:lang w:val="en-GB"/>
        </w:rPr>
        <w:tab/>
        <w:t>Ensuring that our staff are deployed effectively and have opportunities to develop the new skills needed</w:t>
      </w:r>
    </w:p>
    <w:p w14:paraId="48DD8E32" w14:textId="77777777" w:rsidR="00096EB2" w:rsidRPr="00BF763D" w:rsidRDefault="00096EB2" w:rsidP="00096EB2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76A4E0F6" w14:textId="77777777" w:rsidR="00313D36" w:rsidRPr="00BF763D" w:rsidRDefault="00313D36" w:rsidP="00313D36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sectPr w:rsidR="00313D36" w:rsidRPr="00BF763D" w:rsidSect="006B24C1">
      <w:headerReference w:type="default" r:id="rId9"/>
      <w:headerReference w:type="first" r:id="rId10"/>
      <w:pgSz w:w="12240" w:h="15840"/>
      <w:pgMar w:top="1440" w:right="179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E3C3" w14:textId="77777777" w:rsidR="00ED4D68" w:rsidRDefault="00ED4D68">
      <w:r>
        <w:separator/>
      </w:r>
    </w:p>
  </w:endnote>
  <w:endnote w:type="continuationSeparator" w:id="0">
    <w:p w14:paraId="24FDFFD0" w14:textId="77777777" w:rsidR="00ED4D68" w:rsidRDefault="00ED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B2656" w14:textId="77777777" w:rsidR="00ED4D68" w:rsidRDefault="00ED4D68">
      <w:r>
        <w:separator/>
      </w:r>
    </w:p>
  </w:footnote>
  <w:footnote w:type="continuationSeparator" w:id="0">
    <w:p w14:paraId="23018E49" w14:textId="77777777" w:rsidR="00ED4D68" w:rsidRDefault="00ED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3772" w14:textId="77777777" w:rsidR="00E638E9" w:rsidRPr="00AB0ADE" w:rsidRDefault="00AB0ADE" w:rsidP="00E638E9">
    <w:pPr>
      <w:pStyle w:val="Header"/>
      <w:jc w:val="right"/>
      <w:rPr>
        <w:rFonts w:ascii="Arial" w:hAnsi="Arial" w:cs="Arial"/>
        <w:b/>
        <w:sz w:val="56"/>
        <w:szCs w:val="56"/>
      </w:rPr>
    </w:pPr>
    <w:r w:rsidRPr="00AB0ADE">
      <w:rPr>
        <w:rFonts w:ascii="Arial" w:hAnsi="Arial" w:cs="Arial"/>
        <w:b/>
        <w:sz w:val="56"/>
        <w:szCs w:val="56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371A" w14:textId="77777777" w:rsidR="007346AB" w:rsidRPr="007346AB" w:rsidRDefault="00AB0ADE" w:rsidP="007346AB">
    <w:pPr>
      <w:pStyle w:val="Header"/>
      <w:jc w:val="right"/>
      <w:rPr>
        <w:rFonts w:ascii="Arial" w:hAnsi="Arial" w:cs="Arial"/>
        <w:b/>
        <w:sz w:val="52"/>
      </w:rPr>
    </w:pPr>
    <w:r>
      <w:rPr>
        <w:rFonts w:ascii="Arial" w:hAnsi="Arial" w:cs="Arial"/>
        <w:b/>
        <w:sz w:val="52"/>
      </w:rPr>
      <w:t>8</w:t>
    </w:r>
  </w:p>
  <w:p w14:paraId="467CD9D4" w14:textId="77777777" w:rsidR="007346AB" w:rsidRPr="007346AB" w:rsidRDefault="007346AB" w:rsidP="007346AB">
    <w:pPr>
      <w:pStyle w:val="Header"/>
      <w:jc w:val="right"/>
      <w:rPr>
        <w:rFonts w:ascii="Arial" w:hAnsi="Arial" w:cs="Arial"/>
        <w:b/>
        <w:sz w:val="28"/>
      </w:rPr>
    </w:pPr>
    <w:r w:rsidRPr="007346AB">
      <w:rPr>
        <w:rFonts w:ascii="Arial" w:hAnsi="Arial" w:cs="Arial"/>
        <w:b/>
        <w:sz w:val="28"/>
      </w:rPr>
      <w:t xml:space="preserve">Appendix </w:t>
    </w:r>
    <w:r w:rsidR="007B54B8">
      <w:rPr>
        <w:rFonts w:ascii="Arial" w:hAnsi="Arial" w:cs="Arial"/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44F"/>
    <w:multiLevelType w:val="hybridMultilevel"/>
    <w:tmpl w:val="05B0A8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925C0"/>
    <w:multiLevelType w:val="hybridMultilevel"/>
    <w:tmpl w:val="FAD2D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1AF"/>
    <w:multiLevelType w:val="hybridMultilevel"/>
    <w:tmpl w:val="3EE073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B3490"/>
    <w:multiLevelType w:val="hybridMultilevel"/>
    <w:tmpl w:val="9E66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6595"/>
    <w:multiLevelType w:val="hybridMultilevel"/>
    <w:tmpl w:val="C92089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B0732"/>
    <w:multiLevelType w:val="hybridMultilevel"/>
    <w:tmpl w:val="566275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D52D7"/>
    <w:multiLevelType w:val="multilevel"/>
    <w:tmpl w:val="AA24D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F6600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84304D9"/>
    <w:multiLevelType w:val="hybridMultilevel"/>
    <w:tmpl w:val="602A8324"/>
    <w:lvl w:ilvl="0" w:tplc="09E85E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414F6"/>
    <w:multiLevelType w:val="multilevel"/>
    <w:tmpl w:val="B1881B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993596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9F90C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E694BF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F2E576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FCE5D08"/>
    <w:multiLevelType w:val="hybridMultilevel"/>
    <w:tmpl w:val="6CECF86E"/>
    <w:lvl w:ilvl="0" w:tplc="BB8681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687DAB"/>
    <w:multiLevelType w:val="hybridMultilevel"/>
    <w:tmpl w:val="CE947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9121BC"/>
    <w:multiLevelType w:val="hybridMultilevel"/>
    <w:tmpl w:val="BCC2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0474"/>
    <w:multiLevelType w:val="hybridMultilevel"/>
    <w:tmpl w:val="1E46D0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77F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22F6C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7E508FD"/>
    <w:multiLevelType w:val="hybridMultilevel"/>
    <w:tmpl w:val="0BAAE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C3AA8"/>
    <w:multiLevelType w:val="hybridMultilevel"/>
    <w:tmpl w:val="04429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3D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BAD0A9F"/>
    <w:multiLevelType w:val="hybridMultilevel"/>
    <w:tmpl w:val="67ACB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455B4"/>
    <w:multiLevelType w:val="hybridMultilevel"/>
    <w:tmpl w:val="4CA0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46A9"/>
    <w:multiLevelType w:val="hybridMultilevel"/>
    <w:tmpl w:val="25D4BC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C64A3A"/>
    <w:multiLevelType w:val="hybridMultilevel"/>
    <w:tmpl w:val="CB2AA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F5229B"/>
    <w:multiLevelType w:val="hybridMultilevel"/>
    <w:tmpl w:val="2E2A4A6E"/>
    <w:lvl w:ilvl="0" w:tplc="0BF62E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2700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451D365F"/>
    <w:multiLevelType w:val="hybridMultilevel"/>
    <w:tmpl w:val="2F0AD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90267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4880245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48FB7D7B"/>
    <w:multiLevelType w:val="hybridMultilevel"/>
    <w:tmpl w:val="65FAC32E"/>
    <w:lvl w:ilvl="0" w:tplc="21949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EB532C"/>
    <w:multiLevelType w:val="multilevel"/>
    <w:tmpl w:val="9A80A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9863F65"/>
    <w:multiLevelType w:val="multilevel"/>
    <w:tmpl w:val="0FB026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99563B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5F1A358C"/>
    <w:multiLevelType w:val="multilevel"/>
    <w:tmpl w:val="EE68A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0572527"/>
    <w:multiLevelType w:val="multilevel"/>
    <w:tmpl w:val="04C205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38" w15:restartNumberingAfterBreak="0">
    <w:nsid w:val="640E3C48"/>
    <w:multiLevelType w:val="multilevel"/>
    <w:tmpl w:val="BF92D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E783F61"/>
    <w:multiLevelType w:val="hybridMultilevel"/>
    <w:tmpl w:val="733C2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9D5A64"/>
    <w:multiLevelType w:val="hybridMultilevel"/>
    <w:tmpl w:val="CB9E05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D423C0"/>
    <w:multiLevelType w:val="hybridMultilevel"/>
    <w:tmpl w:val="91666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40A4B"/>
    <w:multiLevelType w:val="multilevel"/>
    <w:tmpl w:val="279292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FC44447"/>
    <w:multiLevelType w:val="hybridMultilevel"/>
    <w:tmpl w:val="13C4C9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ED08C6"/>
    <w:multiLevelType w:val="hybridMultilevel"/>
    <w:tmpl w:val="694867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5"/>
  </w:num>
  <w:num w:numId="4">
    <w:abstractNumId w:val="31"/>
  </w:num>
  <w:num w:numId="5">
    <w:abstractNumId w:val="19"/>
  </w:num>
  <w:num w:numId="6">
    <w:abstractNumId w:val="4"/>
  </w:num>
  <w:num w:numId="7">
    <w:abstractNumId w:val="27"/>
  </w:num>
  <w:num w:numId="8">
    <w:abstractNumId w:val="8"/>
  </w:num>
  <w:num w:numId="9">
    <w:abstractNumId w:val="9"/>
  </w:num>
  <w:num w:numId="10">
    <w:abstractNumId w:val="37"/>
  </w:num>
  <w:num w:numId="11">
    <w:abstractNumId w:val="43"/>
  </w:num>
  <w:num w:numId="12">
    <w:abstractNumId w:val="34"/>
  </w:num>
  <w:num w:numId="13">
    <w:abstractNumId w:val="42"/>
  </w:num>
  <w:num w:numId="14">
    <w:abstractNumId w:val="36"/>
  </w:num>
  <w:num w:numId="15">
    <w:abstractNumId w:val="26"/>
  </w:num>
  <w:num w:numId="16">
    <w:abstractNumId w:val="6"/>
  </w:num>
  <w:num w:numId="17">
    <w:abstractNumId w:val="20"/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0"/>
  </w:num>
  <w:num w:numId="22">
    <w:abstractNumId w:val="29"/>
  </w:num>
  <w:num w:numId="23">
    <w:abstractNumId w:val="25"/>
  </w:num>
  <w:num w:numId="24">
    <w:abstractNumId w:val="44"/>
  </w:num>
  <w:num w:numId="25">
    <w:abstractNumId w:val="21"/>
  </w:num>
  <w:num w:numId="26">
    <w:abstractNumId w:val="22"/>
  </w:num>
  <w:num w:numId="27">
    <w:abstractNumId w:val="30"/>
  </w:num>
  <w:num w:numId="28">
    <w:abstractNumId w:val="28"/>
  </w:num>
  <w:num w:numId="29">
    <w:abstractNumId w:val="18"/>
  </w:num>
  <w:num w:numId="30">
    <w:abstractNumId w:val="7"/>
  </w:num>
  <w:num w:numId="31">
    <w:abstractNumId w:val="13"/>
  </w:num>
  <w:num w:numId="32">
    <w:abstractNumId w:val="23"/>
  </w:num>
  <w:num w:numId="33">
    <w:abstractNumId w:val="41"/>
  </w:num>
  <w:num w:numId="34">
    <w:abstractNumId w:val="1"/>
  </w:num>
  <w:num w:numId="35">
    <w:abstractNumId w:val="2"/>
  </w:num>
  <w:num w:numId="36">
    <w:abstractNumId w:val="0"/>
  </w:num>
  <w:num w:numId="37">
    <w:abstractNumId w:val="17"/>
  </w:num>
  <w:num w:numId="38">
    <w:abstractNumId w:val="32"/>
  </w:num>
  <w:num w:numId="39">
    <w:abstractNumId w:val="10"/>
  </w:num>
  <w:num w:numId="40">
    <w:abstractNumId w:val="11"/>
  </w:num>
  <w:num w:numId="41">
    <w:abstractNumId w:val="44"/>
  </w:num>
  <w:num w:numId="42">
    <w:abstractNumId w:val="16"/>
  </w:num>
  <w:num w:numId="43">
    <w:abstractNumId w:val="39"/>
  </w:num>
  <w:num w:numId="44">
    <w:abstractNumId w:val="38"/>
  </w:num>
  <w:num w:numId="45">
    <w:abstractNumId w:val="24"/>
  </w:num>
  <w:num w:numId="46">
    <w:abstractNumId w:val="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D9"/>
    <w:rsid w:val="0001128C"/>
    <w:rsid w:val="00014C01"/>
    <w:rsid w:val="00037C9A"/>
    <w:rsid w:val="00054F56"/>
    <w:rsid w:val="00074C1A"/>
    <w:rsid w:val="000825BC"/>
    <w:rsid w:val="00083BD2"/>
    <w:rsid w:val="00096EB2"/>
    <w:rsid w:val="000A3A14"/>
    <w:rsid w:val="000B0019"/>
    <w:rsid w:val="000B236F"/>
    <w:rsid w:val="000C6CB4"/>
    <w:rsid w:val="000D3523"/>
    <w:rsid w:val="000D7EB6"/>
    <w:rsid w:val="000F06BC"/>
    <w:rsid w:val="00110A2A"/>
    <w:rsid w:val="001334D2"/>
    <w:rsid w:val="00134AF3"/>
    <w:rsid w:val="00147218"/>
    <w:rsid w:val="00173F59"/>
    <w:rsid w:val="001A04D2"/>
    <w:rsid w:val="001C0D64"/>
    <w:rsid w:val="001C2118"/>
    <w:rsid w:val="001C328E"/>
    <w:rsid w:val="001D2CF1"/>
    <w:rsid w:val="001E7F96"/>
    <w:rsid w:val="00202A03"/>
    <w:rsid w:val="002139EF"/>
    <w:rsid w:val="002331C6"/>
    <w:rsid w:val="00274799"/>
    <w:rsid w:val="00274A8D"/>
    <w:rsid w:val="002873B6"/>
    <w:rsid w:val="00291F2B"/>
    <w:rsid w:val="002932C7"/>
    <w:rsid w:val="002A4703"/>
    <w:rsid w:val="002A5BBE"/>
    <w:rsid w:val="002A7367"/>
    <w:rsid w:val="002B670F"/>
    <w:rsid w:val="002B6B07"/>
    <w:rsid w:val="002B7397"/>
    <w:rsid w:val="002C6763"/>
    <w:rsid w:val="002E196A"/>
    <w:rsid w:val="002E7693"/>
    <w:rsid w:val="00307D72"/>
    <w:rsid w:val="00313D36"/>
    <w:rsid w:val="00315A61"/>
    <w:rsid w:val="00324EDC"/>
    <w:rsid w:val="00347D57"/>
    <w:rsid w:val="003529B2"/>
    <w:rsid w:val="00356AEC"/>
    <w:rsid w:val="0036066B"/>
    <w:rsid w:val="00360961"/>
    <w:rsid w:val="00361719"/>
    <w:rsid w:val="0037166D"/>
    <w:rsid w:val="003804C6"/>
    <w:rsid w:val="003A6291"/>
    <w:rsid w:val="003A7437"/>
    <w:rsid w:val="003C3B8F"/>
    <w:rsid w:val="003F6D0E"/>
    <w:rsid w:val="00401E8A"/>
    <w:rsid w:val="0042598C"/>
    <w:rsid w:val="0043231C"/>
    <w:rsid w:val="00443323"/>
    <w:rsid w:val="00446B3E"/>
    <w:rsid w:val="004525F9"/>
    <w:rsid w:val="00473E67"/>
    <w:rsid w:val="00477BF4"/>
    <w:rsid w:val="004A2D5D"/>
    <w:rsid w:val="004A6DED"/>
    <w:rsid w:val="004B648F"/>
    <w:rsid w:val="004B6E60"/>
    <w:rsid w:val="004C0CDD"/>
    <w:rsid w:val="004D7A10"/>
    <w:rsid w:val="004E0316"/>
    <w:rsid w:val="004E45C5"/>
    <w:rsid w:val="004E5661"/>
    <w:rsid w:val="004E6066"/>
    <w:rsid w:val="004F1716"/>
    <w:rsid w:val="00500FD2"/>
    <w:rsid w:val="005044F7"/>
    <w:rsid w:val="0050706E"/>
    <w:rsid w:val="00507DD6"/>
    <w:rsid w:val="00512CAA"/>
    <w:rsid w:val="00513382"/>
    <w:rsid w:val="00521701"/>
    <w:rsid w:val="00523B67"/>
    <w:rsid w:val="005336E1"/>
    <w:rsid w:val="0053782E"/>
    <w:rsid w:val="00537BAF"/>
    <w:rsid w:val="00541C85"/>
    <w:rsid w:val="00545B42"/>
    <w:rsid w:val="00547F8A"/>
    <w:rsid w:val="005701C3"/>
    <w:rsid w:val="00580A12"/>
    <w:rsid w:val="0058217F"/>
    <w:rsid w:val="00585E41"/>
    <w:rsid w:val="00586234"/>
    <w:rsid w:val="005A23A9"/>
    <w:rsid w:val="005A2F74"/>
    <w:rsid w:val="005A588A"/>
    <w:rsid w:val="005D479B"/>
    <w:rsid w:val="005D77F2"/>
    <w:rsid w:val="005F6E55"/>
    <w:rsid w:val="00612AA3"/>
    <w:rsid w:val="00625F64"/>
    <w:rsid w:val="0064499B"/>
    <w:rsid w:val="0066398C"/>
    <w:rsid w:val="0067240B"/>
    <w:rsid w:val="00673553"/>
    <w:rsid w:val="00674B36"/>
    <w:rsid w:val="00676E30"/>
    <w:rsid w:val="00680393"/>
    <w:rsid w:val="006A34C9"/>
    <w:rsid w:val="006A65E7"/>
    <w:rsid w:val="006B0557"/>
    <w:rsid w:val="006B236C"/>
    <w:rsid w:val="006B24C1"/>
    <w:rsid w:val="006D1C85"/>
    <w:rsid w:val="006E2E0F"/>
    <w:rsid w:val="006E7E58"/>
    <w:rsid w:val="006F0CA8"/>
    <w:rsid w:val="00713C29"/>
    <w:rsid w:val="0072454C"/>
    <w:rsid w:val="0072595F"/>
    <w:rsid w:val="00727013"/>
    <w:rsid w:val="007346AB"/>
    <w:rsid w:val="00740B89"/>
    <w:rsid w:val="00743C5B"/>
    <w:rsid w:val="0078485F"/>
    <w:rsid w:val="0078605A"/>
    <w:rsid w:val="007B54B8"/>
    <w:rsid w:val="007E4F1F"/>
    <w:rsid w:val="007E70F1"/>
    <w:rsid w:val="007F4871"/>
    <w:rsid w:val="00807478"/>
    <w:rsid w:val="008102C1"/>
    <w:rsid w:val="008314CD"/>
    <w:rsid w:val="008333AD"/>
    <w:rsid w:val="0083361C"/>
    <w:rsid w:val="00836C78"/>
    <w:rsid w:val="00842811"/>
    <w:rsid w:val="00855179"/>
    <w:rsid w:val="00860853"/>
    <w:rsid w:val="008A0A71"/>
    <w:rsid w:val="008A7538"/>
    <w:rsid w:val="008C0801"/>
    <w:rsid w:val="008C5E7E"/>
    <w:rsid w:val="008F1AC8"/>
    <w:rsid w:val="008F5E9A"/>
    <w:rsid w:val="008F72FC"/>
    <w:rsid w:val="009109C4"/>
    <w:rsid w:val="00912F7A"/>
    <w:rsid w:val="00913474"/>
    <w:rsid w:val="0092279F"/>
    <w:rsid w:val="00925691"/>
    <w:rsid w:val="00932096"/>
    <w:rsid w:val="00945BAB"/>
    <w:rsid w:val="00963389"/>
    <w:rsid w:val="009667E3"/>
    <w:rsid w:val="00974CAE"/>
    <w:rsid w:val="00980184"/>
    <w:rsid w:val="00991BC0"/>
    <w:rsid w:val="00997283"/>
    <w:rsid w:val="009B367C"/>
    <w:rsid w:val="009B5E57"/>
    <w:rsid w:val="009D2EB8"/>
    <w:rsid w:val="009E58EB"/>
    <w:rsid w:val="009E5BEC"/>
    <w:rsid w:val="009F0B71"/>
    <w:rsid w:val="009F66FA"/>
    <w:rsid w:val="009F7060"/>
    <w:rsid w:val="00A05F99"/>
    <w:rsid w:val="00A168A1"/>
    <w:rsid w:val="00A321D7"/>
    <w:rsid w:val="00A34DA8"/>
    <w:rsid w:val="00A364D6"/>
    <w:rsid w:val="00A44D62"/>
    <w:rsid w:val="00A469D9"/>
    <w:rsid w:val="00A50010"/>
    <w:rsid w:val="00A51E8A"/>
    <w:rsid w:val="00A52C16"/>
    <w:rsid w:val="00A633D7"/>
    <w:rsid w:val="00A7232D"/>
    <w:rsid w:val="00A96C4D"/>
    <w:rsid w:val="00AA39C5"/>
    <w:rsid w:val="00AB076A"/>
    <w:rsid w:val="00AB0ADE"/>
    <w:rsid w:val="00AD21EA"/>
    <w:rsid w:val="00AD3ABB"/>
    <w:rsid w:val="00AF14CD"/>
    <w:rsid w:val="00B104C3"/>
    <w:rsid w:val="00B16437"/>
    <w:rsid w:val="00B25917"/>
    <w:rsid w:val="00B72A52"/>
    <w:rsid w:val="00B82659"/>
    <w:rsid w:val="00B84552"/>
    <w:rsid w:val="00B87C74"/>
    <w:rsid w:val="00B96E22"/>
    <w:rsid w:val="00BA441B"/>
    <w:rsid w:val="00BA6F17"/>
    <w:rsid w:val="00BA7731"/>
    <w:rsid w:val="00BB0ED5"/>
    <w:rsid w:val="00BC0896"/>
    <w:rsid w:val="00BC0907"/>
    <w:rsid w:val="00BF6C75"/>
    <w:rsid w:val="00BF763D"/>
    <w:rsid w:val="00C318AB"/>
    <w:rsid w:val="00C4615F"/>
    <w:rsid w:val="00C5217D"/>
    <w:rsid w:val="00C6440F"/>
    <w:rsid w:val="00C664CF"/>
    <w:rsid w:val="00CA0921"/>
    <w:rsid w:val="00CA1344"/>
    <w:rsid w:val="00CD2120"/>
    <w:rsid w:val="00CD402D"/>
    <w:rsid w:val="00CE4778"/>
    <w:rsid w:val="00CE7F0D"/>
    <w:rsid w:val="00D1000C"/>
    <w:rsid w:val="00D1108F"/>
    <w:rsid w:val="00D462D5"/>
    <w:rsid w:val="00D473E5"/>
    <w:rsid w:val="00D518A5"/>
    <w:rsid w:val="00D92FB2"/>
    <w:rsid w:val="00DD01FD"/>
    <w:rsid w:val="00DF2221"/>
    <w:rsid w:val="00DF524A"/>
    <w:rsid w:val="00DF6B1F"/>
    <w:rsid w:val="00DF6CB3"/>
    <w:rsid w:val="00E0464F"/>
    <w:rsid w:val="00E346AC"/>
    <w:rsid w:val="00E638E9"/>
    <w:rsid w:val="00E64033"/>
    <w:rsid w:val="00E739F3"/>
    <w:rsid w:val="00E932CD"/>
    <w:rsid w:val="00E95A69"/>
    <w:rsid w:val="00E967D0"/>
    <w:rsid w:val="00E974B6"/>
    <w:rsid w:val="00EA0391"/>
    <w:rsid w:val="00EA7AB4"/>
    <w:rsid w:val="00EB1EAB"/>
    <w:rsid w:val="00ED4D68"/>
    <w:rsid w:val="00ED55F4"/>
    <w:rsid w:val="00F0477E"/>
    <w:rsid w:val="00F368AF"/>
    <w:rsid w:val="00F72281"/>
    <w:rsid w:val="00F72CF4"/>
    <w:rsid w:val="00F95753"/>
    <w:rsid w:val="00FA4477"/>
    <w:rsid w:val="00FC4609"/>
    <w:rsid w:val="00FC4BB9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073DF1A5"/>
  <w15:docId w15:val="{E2DFF52A-93CC-475B-8A65-ED3BADF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29B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529B2"/>
    <w:pPr>
      <w:keepNext/>
      <w:ind w:left="72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529B2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529B2"/>
    <w:rPr>
      <w:color w:val="0000FF"/>
      <w:u w:val="single"/>
    </w:rPr>
  </w:style>
  <w:style w:type="paragraph" w:styleId="BodyText">
    <w:name w:val="Body Text"/>
    <w:basedOn w:val="Normal"/>
    <w:link w:val="BodyTextChar"/>
    <w:rsid w:val="003529B2"/>
    <w:rPr>
      <w:rFonts w:ascii="Arial" w:hAnsi="Arial" w:cs="Arial"/>
      <w:sz w:val="20"/>
      <w:lang w:val="en-GB"/>
    </w:rPr>
  </w:style>
  <w:style w:type="character" w:customStyle="1" w:styleId="CharChar6">
    <w:name w:val="Char Char6"/>
    <w:basedOn w:val="DefaultParagraphFont"/>
    <w:locked/>
    <w:rsid w:val="003529B2"/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rsid w:val="003529B2"/>
    <w:rPr>
      <w:rFonts w:ascii="Tahoma" w:hAnsi="Tahoma" w:cs="Tahoma"/>
      <w:sz w:val="16"/>
      <w:szCs w:val="16"/>
    </w:rPr>
  </w:style>
  <w:style w:type="character" w:customStyle="1" w:styleId="CharChar5">
    <w:name w:val="Char Char5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semiHidden/>
    <w:rsid w:val="003529B2"/>
    <w:pPr>
      <w:tabs>
        <w:tab w:val="center" w:pos="4513"/>
        <w:tab w:val="right" w:pos="9026"/>
      </w:tabs>
    </w:pPr>
  </w:style>
  <w:style w:type="character" w:customStyle="1" w:styleId="CharChar4">
    <w:name w:val="Char Char4"/>
    <w:basedOn w:val="DefaultParagraphFont"/>
    <w:rsid w:val="003529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29B2"/>
    <w:pPr>
      <w:tabs>
        <w:tab w:val="center" w:pos="4513"/>
        <w:tab w:val="right" w:pos="9026"/>
      </w:tabs>
    </w:pPr>
  </w:style>
  <w:style w:type="character" w:customStyle="1" w:styleId="CharChar3">
    <w:name w:val="Char Char3"/>
    <w:basedOn w:val="DefaultParagraphFont"/>
    <w:rsid w:val="003529B2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3529B2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semiHidden/>
    <w:rsid w:val="003529B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3529B2"/>
    <w:rPr>
      <w:sz w:val="16"/>
      <w:szCs w:val="16"/>
    </w:rPr>
  </w:style>
  <w:style w:type="paragraph" w:styleId="CommentText">
    <w:name w:val="annotation text"/>
    <w:basedOn w:val="Normal"/>
    <w:semiHidden/>
    <w:rsid w:val="003529B2"/>
    <w:rPr>
      <w:sz w:val="20"/>
      <w:szCs w:val="20"/>
    </w:rPr>
  </w:style>
  <w:style w:type="character" w:customStyle="1" w:styleId="CharChar1">
    <w:name w:val="Char Char1"/>
    <w:basedOn w:val="DefaultParagraphFont"/>
    <w:rsid w:val="003529B2"/>
    <w:rPr>
      <w:lang w:val="en-US" w:eastAsia="en-US"/>
    </w:rPr>
  </w:style>
  <w:style w:type="paragraph" w:styleId="CommentSubject">
    <w:name w:val="annotation subject"/>
    <w:basedOn w:val="CommentText"/>
    <w:next w:val="CommentText"/>
    <w:rsid w:val="003529B2"/>
    <w:rPr>
      <w:b/>
      <w:bCs/>
    </w:rPr>
  </w:style>
  <w:style w:type="character" w:customStyle="1" w:styleId="CharChar">
    <w:name w:val="Char Char"/>
    <w:basedOn w:val="CharChar1"/>
    <w:rsid w:val="003529B2"/>
    <w:rPr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locked/>
    <w:rsid w:val="0036066B"/>
    <w:rPr>
      <w:rFonts w:ascii="Arial" w:hAnsi="Arial" w:cs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1AC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66A2-01C7-4495-BFB0-97E76513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 AND TIMETABLE OF MEETINGS 2003/04</vt:lpstr>
    </vt:vector>
  </TitlesOfParts>
  <Company>MWDA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 AND TIMETABLE OF MEETINGS 2003/04</dc:title>
  <dc:creator>SUPPORT SERVICES MANAGER</dc:creator>
  <cp:lastModifiedBy>Gill, Colette</cp:lastModifiedBy>
  <cp:revision>2</cp:revision>
  <cp:lastPrinted>2019-11-06T10:53:00Z</cp:lastPrinted>
  <dcterms:created xsi:type="dcterms:W3CDTF">2021-02-25T16:05:00Z</dcterms:created>
  <dcterms:modified xsi:type="dcterms:W3CDTF">2021-02-25T16:05:00Z</dcterms:modified>
</cp:coreProperties>
</file>