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595E" w:rsidRDefault="0025595E" w:rsidP="0025595E">
      <w:pPr>
        <w:pStyle w:val="Title"/>
      </w:pPr>
      <w:r>
        <w:fldChar w:fldCharType="begin"/>
      </w:r>
      <w:r>
        <w:instrText xml:space="preserve"> DOCPROPERTY  Title \* MERGEFORMAT </w:instrText>
      </w:r>
      <w:r>
        <w:fldChar w:fldCharType="separate"/>
      </w:r>
      <w:r w:rsidR="00F25B63">
        <w:t>External Audit - Annual Letter to Members 2016-17</w:t>
      </w:r>
      <w:r>
        <w:fldChar w:fldCharType="end"/>
      </w:r>
    </w:p>
    <w:p w:rsidR="0025595E" w:rsidRDefault="00F25B63" w:rsidP="0025595E">
      <w:pPr>
        <w:pStyle w:val="Reference"/>
      </w:pPr>
      <w:fldSimple w:instr=" DOCPROPERTY  Reference \* MERGEFORMAT ">
        <w:r>
          <w:t>WDA/27/17</w:t>
        </w:r>
      </w:fldSimple>
    </w:p>
    <w:p w:rsidR="0025595E" w:rsidRDefault="0025595E" w:rsidP="0025595E"/>
    <w:p w:rsidR="0025595E" w:rsidRDefault="0025595E" w:rsidP="0025595E"/>
    <w:p w:rsidR="0025595E" w:rsidRDefault="0025595E" w:rsidP="0025595E"/>
    <w:p w:rsidR="0025595E" w:rsidRDefault="0025595E" w:rsidP="0025595E">
      <w:pPr>
        <w:pStyle w:val="Headingnonum"/>
      </w:pPr>
      <w:r>
        <w:t>Recommendation</w:t>
      </w:r>
    </w:p>
    <w:p w:rsidR="0025595E" w:rsidRDefault="0025595E" w:rsidP="0025595E"/>
    <w:p w:rsidR="0025595E" w:rsidRDefault="0025595E" w:rsidP="0025595E">
      <w:pPr>
        <w:ind w:left="510"/>
      </w:pPr>
      <w:r>
        <w:t>That:</w:t>
      </w:r>
    </w:p>
    <w:p w:rsidR="0025595E" w:rsidRDefault="0025595E" w:rsidP="0025595E"/>
    <w:p w:rsidR="0025595E" w:rsidRDefault="0025595E" w:rsidP="0025595E">
      <w:pPr>
        <w:pStyle w:val="ListNumber"/>
        <w:numPr>
          <w:ilvl w:val="0"/>
          <w:numId w:val="29"/>
        </w:numPr>
        <w:tabs>
          <w:tab w:val="clear" w:pos="360"/>
        </w:tabs>
        <w:ind w:left="850" w:hanging="340"/>
      </w:pPr>
      <w:r>
        <w:t>Members note the contents of the Annual Audit Letter</w:t>
      </w:r>
    </w:p>
    <w:p w:rsidR="0025595E" w:rsidRDefault="0025595E" w:rsidP="0025595E"/>
    <w:p w:rsidR="0025595E" w:rsidRDefault="0025595E" w:rsidP="0025595E">
      <w:r>
        <w:br w:type="page"/>
      </w:r>
    </w:p>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Pr>
        <w:jc w:val="center"/>
      </w:pPr>
      <w:r>
        <w:t>THIS PAGE INTENTIONALLY BLANK</w:t>
      </w:r>
    </w:p>
    <w:p w:rsidR="0025595E" w:rsidRDefault="0025595E" w:rsidP="0025595E">
      <w:pPr>
        <w:pStyle w:val="Headingnonum"/>
      </w:pPr>
    </w:p>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 w:rsidR="0025595E" w:rsidRDefault="0025595E" w:rsidP="0025595E">
      <w:pPr>
        <w:pStyle w:val="Heading2"/>
      </w:pPr>
      <w:r>
        <w:lastRenderedPageBreak/>
        <w:t xml:space="preserve"> </w:t>
      </w:r>
    </w:p>
    <w:p w:rsidR="0025595E" w:rsidRDefault="00F25B63" w:rsidP="0025595E">
      <w:pPr>
        <w:pStyle w:val="Title"/>
      </w:pPr>
      <w:fldSimple w:instr=" DOCPROPERTY  Title \* MERGEFORMAT ">
        <w:r>
          <w:t>External Audit - Annual Letter to Members 2016-17</w:t>
        </w:r>
      </w:fldSimple>
    </w:p>
    <w:p w:rsidR="0025595E" w:rsidRDefault="00F25B63" w:rsidP="0025595E">
      <w:pPr>
        <w:pStyle w:val="Reference"/>
      </w:pPr>
      <w:fldSimple w:instr=" DOCPROPERTY  Reference \* MERGEFORMAT ">
        <w:r>
          <w:t>WDA/27/17</w:t>
        </w:r>
      </w:fldSimple>
    </w:p>
    <w:p w:rsidR="0025595E" w:rsidRDefault="0025595E" w:rsidP="0025595E"/>
    <w:p w:rsidR="0025595E" w:rsidRDefault="0025595E" w:rsidP="0025595E">
      <w:pPr>
        <w:pStyle w:val="Headingnonum"/>
        <w:jc w:val="center"/>
      </w:pPr>
      <w:r>
        <w:t xml:space="preserve">Report of the </w:t>
      </w:r>
      <w:fldSimple w:instr=" DOCPROPERTY  ReportOriginator \* MERGEFORMAT ">
        <w:r w:rsidR="00F25B63">
          <w:t>Treasurer</w:t>
        </w:r>
      </w:fldSimple>
    </w:p>
    <w:p w:rsidR="0025595E" w:rsidRDefault="0025595E" w:rsidP="0025595E"/>
    <w:p w:rsidR="0025595E" w:rsidRDefault="0025595E" w:rsidP="0025595E">
      <w:pPr>
        <w:pStyle w:val="Heading1"/>
        <w:numPr>
          <w:ilvl w:val="0"/>
          <w:numId w:val="28"/>
        </w:numPr>
      </w:pPr>
      <w:r>
        <w:t>Purpose of the Report</w:t>
      </w:r>
    </w:p>
    <w:p w:rsidR="0025595E" w:rsidRDefault="0025595E" w:rsidP="0025595E">
      <w:pPr>
        <w:pStyle w:val="Bodytextnumbered"/>
        <w:numPr>
          <w:ilvl w:val="1"/>
          <w:numId w:val="28"/>
        </w:numPr>
      </w:pPr>
      <w:r>
        <w:t xml:space="preserve">To present to Members the Annual Audit Letter and to report the outcome of the </w:t>
      </w:r>
      <w:r w:rsidR="009752E6">
        <w:t>2016-17</w:t>
      </w:r>
      <w:r>
        <w:t xml:space="preserve"> </w:t>
      </w:r>
      <w:proofErr w:type="gramStart"/>
      <w:r>
        <w:t>audit</w:t>
      </w:r>
      <w:proofErr w:type="gramEnd"/>
      <w:r>
        <w:t xml:space="preserve"> undertaken by the Authority’s external auditor, Grant Thornton.</w:t>
      </w:r>
    </w:p>
    <w:p w:rsidR="0025595E" w:rsidRDefault="0025595E" w:rsidP="0025595E">
      <w:pPr>
        <w:pStyle w:val="Heading1"/>
        <w:numPr>
          <w:ilvl w:val="0"/>
          <w:numId w:val="28"/>
        </w:numPr>
      </w:pPr>
      <w:r>
        <w:t>Background</w:t>
      </w:r>
    </w:p>
    <w:p w:rsidR="009752E6" w:rsidRDefault="0025595E" w:rsidP="0025595E">
      <w:pPr>
        <w:pStyle w:val="Bodytextnumbered"/>
        <w:numPr>
          <w:ilvl w:val="1"/>
          <w:numId w:val="28"/>
        </w:numPr>
      </w:pPr>
      <w:r>
        <w:t>Grant Thornton was appointed by the former Audit Commission as the Authority’s external auditor</w:t>
      </w:r>
      <w:r w:rsidR="009752E6">
        <w:t>. T</w:t>
      </w:r>
      <w:r>
        <w:t xml:space="preserve">his appointment </w:t>
      </w:r>
      <w:r w:rsidR="009752E6">
        <w:t>was initially</w:t>
      </w:r>
      <w:r>
        <w:t xml:space="preserve"> extended </w:t>
      </w:r>
      <w:r w:rsidR="009752E6">
        <w:t xml:space="preserve">into the </w:t>
      </w:r>
      <w:r>
        <w:t>2017-18</w:t>
      </w:r>
      <w:r w:rsidR="009752E6">
        <w:t xml:space="preserve"> financial year, but now the Authority has been informed that Grant Thornton has been formally appointed as the Authority’s external Auditor for the longer term. The details of that appointment will be discussed with Members in future representations from the Auditor.</w:t>
      </w:r>
      <w:r>
        <w:t xml:space="preserve"> </w:t>
      </w:r>
    </w:p>
    <w:p w:rsidR="0025595E" w:rsidRDefault="0025595E" w:rsidP="0025595E">
      <w:pPr>
        <w:pStyle w:val="Bodytextnumbered"/>
        <w:numPr>
          <w:ilvl w:val="1"/>
          <w:numId w:val="28"/>
        </w:numPr>
      </w:pPr>
      <w:r>
        <w:t xml:space="preserve">The external auditor is required to review various aspects of the Authority’s activities in line with the requirements of the National Audit Office’s (NAO’s) Code of Audit Practice (the Code) and auditing standards. </w:t>
      </w:r>
    </w:p>
    <w:p w:rsidR="0025595E" w:rsidRDefault="0025595E" w:rsidP="0025595E">
      <w:pPr>
        <w:pStyle w:val="Bodytextnumbered"/>
        <w:numPr>
          <w:ilvl w:val="1"/>
          <w:numId w:val="28"/>
        </w:numPr>
      </w:pPr>
      <w:r>
        <w:t xml:space="preserve">Grant Thornton produced an Annual Governance Report which was presented to Members at a meeting of the Authority held on </w:t>
      </w:r>
      <w:proofErr w:type="gramStart"/>
      <w:r w:rsidR="00BE69C2">
        <w:t>22</w:t>
      </w:r>
      <w:r w:rsidR="00BE69C2" w:rsidRPr="00BE69C2">
        <w:rPr>
          <w:vertAlign w:val="superscript"/>
        </w:rPr>
        <w:t>nd</w:t>
      </w:r>
      <w:r w:rsidR="00BE69C2">
        <w:t xml:space="preserve"> </w:t>
      </w:r>
      <w:r>
        <w:t xml:space="preserve"> September</w:t>
      </w:r>
      <w:proofErr w:type="gramEnd"/>
      <w:r>
        <w:t xml:space="preserve"> </w:t>
      </w:r>
      <w:r w:rsidR="00BE69C2">
        <w:t>2017</w:t>
      </w:r>
      <w:r>
        <w:t>.</w:t>
      </w:r>
    </w:p>
    <w:p w:rsidR="0025595E" w:rsidRDefault="0025595E" w:rsidP="0025595E">
      <w:pPr>
        <w:pStyle w:val="Bodytextnumbered"/>
        <w:numPr>
          <w:ilvl w:val="1"/>
          <w:numId w:val="28"/>
        </w:numPr>
      </w:pPr>
      <w:r>
        <w:t xml:space="preserve">The report considered the auditor’s findings in relation to the Authority’s Financial Statements and Use of Resources (Value for Money Conclusion) for </w:t>
      </w:r>
      <w:r w:rsidR="009752E6">
        <w:t>2016-17</w:t>
      </w:r>
      <w:r>
        <w:t xml:space="preserve"> and the auditor issued an unqualified opinion for each.</w:t>
      </w:r>
    </w:p>
    <w:p w:rsidR="0025595E" w:rsidRDefault="009752E6" w:rsidP="0025595E">
      <w:pPr>
        <w:pStyle w:val="Heading1"/>
        <w:numPr>
          <w:ilvl w:val="0"/>
          <w:numId w:val="28"/>
        </w:numPr>
      </w:pPr>
      <w:r>
        <w:rPr>
          <w:noProof/>
        </w:rPr>
        <w:t>2016-17</w:t>
      </w:r>
      <w:r w:rsidR="0025595E">
        <w:rPr>
          <w:noProof/>
        </w:rPr>
        <w:t xml:space="preserve"> Annual Audit Letter</w:t>
      </w:r>
    </w:p>
    <w:p w:rsidR="0025595E" w:rsidRDefault="0025595E" w:rsidP="0025595E">
      <w:pPr>
        <w:pStyle w:val="Bodytextnumbered"/>
        <w:numPr>
          <w:ilvl w:val="1"/>
          <w:numId w:val="28"/>
        </w:numPr>
      </w:pPr>
      <w:r>
        <w:t xml:space="preserve">Upon completion of the annual audit, Grant Thornton is required to publish an Annual Audit Letter which summarises the outcome of their work and makes specific recommendations for the coming year. </w:t>
      </w:r>
    </w:p>
    <w:p w:rsidR="0025595E" w:rsidRDefault="00F25B63" w:rsidP="0025595E">
      <w:pPr>
        <w:pStyle w:val="Bodytextnumbered"/>
        <w:numPr>
          <w:ilvl w:val="1"/>
          <w:numId w:val="28"/>
        </w:numPr>
      </w:pPr>
      <w:r>
        <w:rPr>
          <w:noProof/>
        </w:rPr>
        <mc:AlternateContent>
          <mc:Choice Requires="wps">
            <w:drawing>
              <wp:anchor distT="0" distB="0" distL="114300" distR="114300" simplePos="0" relativeHeight="251661312" behindDoc="0" locked="0" layoutInCell="1" allowOverlap="0" wp14:anchorId="5C7A9B78" wp14:editId="66AB2B79">
                <wp:simplePos x="0" y="0"/>
                <wp:positionH relativeFrom="page">
                  <wp:posOffset>534670</wp:posOffset>
                </wp:positionH>
                <wp:positionV relativeFrom="margin">
                  <wp:posOffset>8929370</wp:posOffset>
                </wp:positionV>
                <wp:extent cx="588137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95E" w:rsidRDefault="00F25B63" w:rsidP="0025595E">
                            <w:pPr>
                              <w:pStyle w:val="Headingnonum"/>
                            </w:pPr>
                            <w:fldSimple w:instr=" DOCPROPERTY  MeetingType \* MERGEFORMAT ">
                              <w:r w:rsidR="0025595E">
                                <w:t>Merseyside Waste Disposal Authority</w:t>
                              </w:r>
                            </w:fldSimple>
                          </w:p>
                          <w:p w:rsidR="0025595E" w:rsidRDefault="00F25B63" w:rsidP="0025595E">
                            <w:pPr>
                              <w:pStyle w:val="Headingnonum"/>
                            </w:pPr>
                            <w:fldSimple w:instr=" DOCPROPERTY  Date \* MERGEFORMAT ">
                              <w:r w:rsidR="00BE69C2">
                                <w:t>24th</w:t>
                              </w:r>
                              <w:r w:rsidR="0025595E">
                                <w:t xml:space="preserve"> November 201</w:t>
                              </w:r>
                            </w:fldSimple>
                            <w:r w:rsidR="00BE69C2">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1pt;margin-top:703.1pt;width:463.1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LtA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" o:allowoverlap="f" filled="f" stroked="f">
                <v:textbox>
                  <w:txbxContent>
                    <w:p w:rsidR="0025595E" w:rsidRDefault="00F25B63" w:rsidP="0025595E">
                      <w:pPr>
                        <w:pStyle w:val="Headingnonum"/>
                      </w:pPr>
                      <w:r>
                        <w:fldChar w:fldCharType="begin"/>
                      </w:r>
                      <w:r>
                        <w:instrText xml:space="preserve"> DOCPROPER</w:instrText>
                      </w:r>
                      <w:r>
                        <w:instrText xml:space="preserve">TY  MeetingType \* MERGEFORMAT </w:instrText>
                      </w:r>
                      <w:r>
                        <w:fldChar w:fldCharType="separate"/>
                      </w:r>
                      <w:r w:rsidR="0025595E">
                        <w:t>Merseyside Waste Disposal Authority</w:t>
                      </w:r>
                      <w:r>
                        <w:fldChar w:fldCharType="end"/>
                      </w:r>
                    </w:p>
                    <w:p w:rsidR="0025595E" w:rsidRDefault="00F25B63" w:rsidP="0025595E">
                      <w:pPr>
                        <w:pStyle w:val="Headingnonum"/>
                      </w:pPr>
                      <w:r>
                        <w:fldChar w:fldCharType="begin"/>
                      </w:r>
                      <w:r>
                        <w:instrText xml:space="preserve"> DOCPROPERTY  Date \* MERGEFORMAT </w:instrText>
                      </w:r>
                      <w:r>
                        <w:fldChar w:fldCharType="separate"/>
                      </w:r>
                      <w:r w:rsidR="00BE69C2">
                        <w:t>24th</w:t>
                      </w:r>
                      <w:r w:rsidR="0025595E">
                        <w:t xml:space="preserve"> November 201</w:t>
                      </w:r>
                      <w:r>
                        <w:fldChar w:fldCharType="end"/>
                      </w:r>
                      <w:r w:rsidR="00BE69C2">
                        <w:t>7</w:t>
                      </w:r>
                    </w:p>
                  </w:txbxContent>
                </v:textbox>
                <w10:wrap anchorx="page" anchory="margin"/>
              </v:shape>
            </w:pict>
          </mc:Fallback>
        </mc:AlternateContent>
      </w:r>
      <w:r w:rsidR="0025595E">
        <w:t xml:space="preserve">The Chief Executive has now received the Annual Audit Letter for </w:t>
      </w:r>
      <w:r w:rsidR="009752E6">
        <w:t>2016-17</w:t>
      </w:r>
      <w:r w:rsidR="0025595E">
        <w:t xml:space="preserve"> which is attached at Appendix 1.</w:t>
      </w:r>
    </w:p>
    <w:p w:rsidR="0025595E" w:rsidRDefault="0025595E" w:rsidP="0025595E">
      <w:pPr>
        <w:pStyle w:val="Bodytextnumbered"/>
        <w:numPr>
          <w:ilvl w:val="1"/>
          <w:numId w:val="28"/>
        </w:numPr>
      </w:pPr>
      <w:r>
        <w:lastRenderedPageBreak/>
        <w:t xml:space="preserve">The </w:t>
      </w:r>
      <w:r w:rsidR="009752E6">
        <w:t>2016-17</w:t>
      </w:r>
      <w:r>
        <w:t xml:space="preserve"> Annual Audit Letter reports the Authority’s position in relation to the following key areas:</w:t>
      </w:r>
    </w:p>
    <w:p w:rsidR="0025595E" w:rsidRDefault="0025595E" w:rsidP="0025595E">
      <w:pPr>
        <w:pStyle w:val="ListBullet"/>
        <w:tabs>
          <w:tab w:val="clear" w:pos="851"/>
          <w:tab w:val="num" w:pos="1402"/>
        </w:tabs>
        <w:ind w:left="1402"/>
      </w:pPr>
      <w:r>
        <w:t>the Authority’s accounts; and</w:t>
      </w:r>
    </w:p>
    <w:p w:rsidR="0025595E" w:rsidRDefault="0025595E" w:rsidP="0025595E">
      <w:pPr>
        <w:pStyle w:val="ListBullet"/>
        <w:numPr>
          <w:ilvl w:val="0"/>
          <w:numId w:val="0"/>
        </w:numPr>
        <w:tabs>
          <w:tab w:val="left" w:pos="720"/>
        </w:tabs>
        <w:ind w:left="1402"/>
      </w:pPr>
    </w:p>
    <w:p w:rsidR="0025595E" w:rsidRDefault="0025595E" w:rsidP="0025595E">
      <w:pPr>
        <w:pStyle w:val="ListBullet"/>
        <w:ind w:left="1402"/>
      </w:pPr>
      <w:proofErr w:type="gramStart"/>
      <w:r>
        <w:t>whether</w:t>
      </w:r>
      <w:proofErr w:type="gramEnd"/>
      <w:r>
        <w:t xml:space="preserve"> the Authority has made proper arrangements for securing economy, efficiency and effectiveness in its use of resources.</w:t>
      </w:r>
    </w:p>
    <w:p w:rsidR="0025595E" w:rsidRDefault="0025595E" w:rsidP="0025595E">
      <w:pPr>
        <w:pStyle w:val="ListBullet"/>
        <w:numPr>
          <w:ilvl w:val="0"/>
          <w:numId w:val="0"/>
        </w:numPr>
        <w:tabs>
          <w:tab w:val="left" w:pos="720"/>
        </w:tabs>
        <w:ind w:left="851"/>
      </w:pPr>
    </w:p>
    <w:p w:rsidR="0025595E" w:rsidRDefault="0025595E" w:rsidP="0025595E">
      <w:pPr>
        <w:pStyle w:val="Bodytextnumbered"/>
        <w:numPr>
          <w:ilvl w:val="1"/>
          <w:numId w:val="28"/>
        </w:numPr>
        <w:rPr>
          <w:bCs/>
        </w:rPr>
      </w:pPr>
      <w:r>
        <w:rPr>
          <w:bCs/>
        </w:rPr>
        <w:t xml:space="preserve">As noted above, the auditor has issued an unqualified opinion on the Authority’s Statement of Accounts for </w:t>
      </w:r>
      <w:r w:rsidR="009752E6">
        <w:rPr>
          <w:bCs/>
        </w:rPr>
        <w:t>2016-17</w:t>
      </w:r>
      <w:r>
        <w:rPr>
          <w:bCs/>
        </w:rPr>
        <w:t xml:space="preserve"> and is satisfied that the Authority has put in place proper arrangements for securing economy, efficiency and effectiveness in its use of resources.</w:t>
      </w:r>
    </w:p>
    <w:p w:rsidR="0025595E" w:rsidRDefault="0025595E" w:rsidP="0025595E">
      <w:pPr>
        <w:pStyle w:val="Bodytextnumbered"/>
        <w:numPr>
          <w:ilvl w:val="1"/>
          <w:numId w:val="28"/>
        </w:numPr>
        <w:rPr>
          <w:bCs/>
        </w:rPr>
      </w:pPr>
      <w:r>
        <w:rPr>
          <w:bCs/>
        </w:rPr>
        <w:t>Members are asked to note comments made by the Auditor regarding the accounts process and the Authority’s financial position following the audit.</w:t>
      </w:r>
    </w:p>
    <w:p w:rsidR="0025595E" w:rsidRDefault="0025595E" w:rsidP="0025595E">
      <w:pPr>
        <w:pStyle w:val="Bodytextnumbered"/>
        <w:numPr>
          <w:ilvl w:val="1"/>
          <w:numId w:val="28"/>
        </w:numPr>
        <w:rPr>
          <w:bCs/>
        </w:rPr>
      </w:pPr>
      <w:r>
        <w:rPr>
          <w:bCs/>
        </w:rPr>
        <w:t>The Auditors also completed their work on this Authority’s submissions for the Government’s Whole of Government Accounts exercise with no significant issues being raised. The Audit has therefore been completed.</w:t>
      </w:r>
    </w:p>
    <w:p w:rsidR="0025595E" w:rsidRDefault="0025595E" w:rsidP="0025595E">
      <w:pPr>
        <w:pStyle w:val="Bodytextnumbered"/>
        <w:numPr>
          <w:ilvl w:val="1"/>
          <w:numId w:val="28"/>
        </w:numPr>
      </w:pPr>
      <w:r>
        <w:rPr>
          <w:bCs/>
        </w:rPr>
        <w:t>There have been no significant issues for the Authority arising from the external auditors’ work.</w:t>
      </w:r>
    </w:p>
    <w:p w:rsidR="0025595E" w:rsidRDefault="0025595E" w:rsidP="0025595E">
      <w:pPr>
        <w:pStyle w:val="Heading1"/>
        <w:numPr>
          <w:ilvl w:val="0"/>
          <w:numId w:val="28"/>
        </w:numPr>
      </w:pPr>
      <w:r>
        <w:t>Risk Implications</w:t>
      </w:r>
    </w:p>
    <w:p w:rsidR="0025595E" w:rsidRDefault="0025595E" w:rsidP="0025595E">
      <w:pPr>
        <w:pStyle w:val="Bodytextnumbered"/>
        <w:numPr>
          <w:ilvl w:val="1"/>
          <w:numId w:val="28"/>
        </w:numPr>
      </w:pPr>
      <w:r>
        <w:t xml:space="preserve">The work carried out by the auditor </w:t>
      </w:r>
      <w:r>
        <w:rPr>
          <w:bCs/>
        </w:rPr>
        <w:t>assists the Authority in ensuring that arrangements are in place for the conduct of its business and that it safeguards and properly accounts for public money.</w:t>
      </w:r>
    </w:p>
    <w:p w:rsidR="0025595E" w:rsidRDefault="0025595E" w:rsidP="0025595E">
      <w:pPr>
        <w:pStyle w:val="Bodytextnumbered"/>
        <w:numPr>
          <w:ilvl w:val="1"/>
          <w:numId w:val="28"/>
        </w:numPr>
      </w:pPr>
      <w:r>
        <w:t>Failure to act upon the suggestions made by the auditor may affect the ability of the Authority in ensuring that such arrangements remain in place.</w:t>
      </w:r>
    </w:p>
    <w:p w:rsidR="0025595E" w:rsidRDefault="0025595E" w:rsidP="0025595E">
      <w:pPr>
        <w:pStyle w:val="Heading1"/>
        <w:numPr>
          <w:ilvl w:val="0"/>
          <w:numId w:val="28"/>
        </w:numPr>
      </w:pPr>
      <w:r>
        <w:t>HR Implications</w:t>
      </w:r>
    </w:p>
    <w:p w:rsidR="0025595E" w:rsidRDefault="0025595E" w:rsidP="0025595E">
      <w:pPr>
        <w:pStyle w:val="Bodytextnumbered"/>
        <w:numPr>
          <w:ilvl w:val="1"/>
          <w:numId w:val="28"/>
        </w:numPr>
      </w:pPr>
      <w:r>
        <w:t xml:space="preserve">There are no HR implications associated with this report.  </w:t>
      </w:r>
    </w:p>
    <w:p w:rsidR="0025595E" w:rsidRDefault="0025595E" w:rsidP="0025595E">
      <w:pPr>
        <w:pStyle w:val="Heading1"/>
        <w:numPr>
          <w:ilvl w:val="0"/>
          <w:numId w:val="28"/>
        </w:numPr>
      </w:pPr>
      <w:r>
        <w:t>Environmental Implications</w:t>
      </w:r>
    </w:p>
    <w:p w:rsidR="0025595E" w:rsidRDefault="0025595E" w:rsidP="0025595E">
      <w:pPr>
        <w:pStyle w:val="Bodytextnumbered"/>
        <w:numPr>
          <w:ilvl w:val="1"/>
          <w:numId w:val="28"/>
        </w:numPr>
      </w:pPr>
      <w:r>
        <w:t>There are no environmental implications associated with this report.</w:t>
      </w:r>
    </w:p>
    <w:p w:rsidR="0025595E" w:rsidRDefault="0025595E" w:rsidP="0025595E">
      <w:pPr>
        <w:pStyle w:val="Heading1"/>
        <w:numPr>
          <w:ilvl w:val="0"/>
          <w:numId w:val="28"/>
        </w:numPr>
      </w:pPr>
      <w:r>
        <w:t>Financial Implications</w:t>
      </w:r>
    </w:p>
    <w:p w:rsidR="0025595E" w:rsidRDefault="0025595E" w:rsidP="0025595E">
      <w:pPr>
        <w:pStyle w:val="Bodytextnumbered"/>
        <w:numPr>
          <w:ilvl w:val="1"/>
          <w:numId w:val="28"/>
        </w:numPr>
      </w:pPr>
      <w:r>
        <w:t>There are no financial implications associated with this report.</w:t>
      </w:r>
    </w:p>
    <w:p w:rsidR="0025595E" w:rsidRDefault="0025595E" w:rsidP="0025595E">
      <w:pPr>
        <w:pStyle w:val="Heading1"/>
        <w:numPr>
          <w:ilvl w:val="0"/>
          <w:numId w:val="28"/>
        </w:numPr>
      </w:pPr>
      <w:r>
        <w:t>Legal Implications</w:t>
      </w:r>
    </w:p>
    <w:p w:rsidR="0025595E" w:rsidRDefault="0025595E" w:rsidP="0025595E">
      <w:pPr>
        <w:pStyle w:val="Bodytextnumbered"/>
        <w:numPr>
          <w:ilvl w:val="1"/>
          <w:numId w:val="28"/>
        </w:numPr>
      </w:pPr>
      <w:r>
        <w:t xml:space="preserve">It is a requirement of the Code of Practice that the external auditor’s Annual Audit Letter in respect of the audit for </w:t>
      </w:r>
      <w:r w:rsidR="009752E6">
        <w:t>2016-17</w:t>
      </w:r>
      <w:r>
        <w:t xml:space="preserve"> is brought to the attention of all Members of the Authority. This report and the appendix which is the Auditors letter </w:t>
      </w:r>
      <w:proofErr w:type="gramStart"/>
      <w:r>
        <w:t>meets</w:t>
      </w:r>
      <w:proofErr w:type="gramEnd"/>
      <w:r>
        <w:t xml:space="preserve"> that requirement as i</w:t>
      </w:r>
      <w:r w:rsidR="00D05BDB">
        <w:t>t</w:t>
      </w:r>
      <w:r>
        <w:t xml:space="preserve"> has been circulated to all Members.</w:t>
      </w:r>
    </w:p>
    <w:p w:rsidR="0025595E" w:rsidRDefault="0025595E" w:rsidP="0025595E">
      <w:pPr>
        <w:pStyle w:val="Heading1"/>
        <w:numPr>
          <w:ilvl w:val="0"/>
          <w:numId w:val="28"/>
        </w:numPr>
      </w:pPr>
      <w:r>
        <w:t>Conclusion</w:t>
      </w:r>
    </w:p>
    <w:p w:rsidR="0025595E" w:rsidRDefault="0025595E" w:rsidP="0025595E">
      <w:pPr>
        <w:pStyle w:val="Bodytextnumbered"/>
        <w:numPr>
          <w:ilvl w:val="1"/>
          <w:numId w:val="28"/>
        </w:numPr>
      </w:pPr>
      <w:r>
        <w:t>Members are asked to note the findings of the external auditor, as presented at this meeting.</w:t>
      </w:r>
    </w:p>
    <w:p w:rsidR="0025595E" w:rsidRDefault="0025595E" w:rsidP="0025595E">
      <w:pPr>
        <w:pStyle w:val="Bodytextnumbered"/>
        <w:numPr>
          <w:ilvl w:val="0"/>
          <w:numId w:val="0"/>
        </w:numPr>
        <w:tabs>
          <w:tab w:val="left" w:pos="720"/>
        </w:tabs>
        <w:ind w:left="1077"/>
      </w:pPr>
    </w:p>
    <w:tbl>
      <w:tblPr>
        <w:tblW w:w="0" w:type="auto"/>
        <w:tblLook w:val="04A0" w:firstRow="1" w:lastRow="0" w:firstColumn="1" w:lastColumn="0" w:noHBand="0" w:noVBand="1"/>
      </w:tblPr>
      <w:tblGrid>
        <w:gridCol w:w="9245"/>
      </w:tblGrid>
      <w:tr w:rsidR="0025595E" w:rsidTr="0025595E">
        <w:trPr>
          <w:cantSplit/>
        </w:trPr>
        <w:tc>
          <w:tcPr>
            <w:tcW w:w="9245" w:type="dxa"/>
            <w:hideMark/>
          </w:tcPr>
          <w:p w:rsidR="0025595E" w:rsidRDefault="0025595E">
            <w:pPr>
              <w:pStyle w:val="Contact"/>
              <w:keepNext/>
              <w:tabs>
                <w:tab w:val="center" w:pos="4153"/>
                <w:tab w:val="right" w:pos="8306"/>
              </w:tabs>
            </w:pPr>
            <w:r>
              <w:t>The contact officer for this report is: Peter Williams</w:t>
            </w:r>
            <w:r>
              <w:br/>
              <w:t>7th Floor, Number 1 Mann Island, Liverpool, L3 1BP</w:t>
            </w:r>
            <w:r>
              <w:br/>
            </w:r>
            <w:r>
              <w:br/>
              <w:t>Email:</w:t>
            </w:r>
            <w:r>
              <w:tab/>
              <w:t>peter.williams@merseysidewda.gov.uk</w:t>
            </w:r>
            <w:r>
              <w:br/>
              <w:t>Tel:</w:t>
            </w:r>
            <w:r>
              <w:tab/>
              <w:t>0151 255 2542</w:t>
            </w:r>
            <w:r>
              <w:br/>
              <w:t>Fax:</w:t>
            </w:r>
            <w:r>
              <w:tab/>
              <w:t>0151 227 1848</w:t>
            </w:r>
            <w:r>
              <w:br/>
            </w:r>
            <w:r>
              <w:br/>
              <w:t>The background documents to this report are open to inspection in accordance with Section 100D of The Local Government Act 1972 - Nil.</w:t>
            </w:r>
          </w:p>
        </w:tc>
      </w:tr>
    </w:tbl>
    <w:p w:rsidR="0025595E" w:rsidRDefault="0025595E" w:rsidP="0025595E">
      <w:pPr>
        <w:pStyle w:val="BodyText"/>
        <w:spacing w:after="0"/>
        <w:rPr>
          <w:rFonts w:cs="Arial"/>
        </w:rPr>
      </w:pPr>
    </w:p>
    <w:sectPr w:rsidR="0025595E" w:rsidSect="00813621">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3C4" w:rsidRDefault="008F23C4">
      <w:r>
        <w:separator/>
      </w:r>
    </w:p>
  </w:endnote>
  <w:endnote w:type="continuationSeparator" w:id="0">
    <w:p w:rsidR="008F23C4" w:rsidRDefault="008F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16A" w:rsidRDefault="00A40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C4" w:rsidRDefault="008F23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16A" w:rsidRDefault="00A40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3C4" w:rsidRDefault="008F23C4">
      <w:r>
        <w:separator/>
      </w:r>
    </w:p>
  </w:footnote>
  <w:footnote w:type="continuationSeparator" w:id="0">
    <w:p w:rsidR="008F23C4" w:rsidRDefault="008F2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16A" w:rsidRDefault="00A40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BE" w:rsidRPr="00311655" w:rsidRDefault="00BA1CBE" w:rsidP="00813621">
    <w:pPr>
      <w:pStyle w:val="Header"/>
      <w:jc w:val="right"/>
      <w:rPr>
        <w:b/>
        <w:sz w:val="56"/>
        <w:szCs w:val="56"/>
      </w:rPr>
    </w:pPr>
    <w:r w:rsidRPr="00311655">
      <w:rPr>
        <w:b/>
        <w:sz w:val="56"/>
        <w:szCs w:val="56"/>
      </w:rPr>
      <w:fldChar w:fldCharType="begin"/>
    </w:r>
    <w:r w:rsidRPr="00311655">
      <w:rPr>
        <w:b/>
        <w:sz w:val="56"/>
        <w:szCs w:val="56"/>
      </w:rPr>
      <w:instrText xml:space="preserve"> DOCPROPERTY  ItemNumber \* MERGEFORMAT </w:instrText>
    </w:r>
    <w:r w:rsidRPr="00311655">
      <w:rPr>
        <w:b/>
        <w:sz w:val="56"/>
        <w:szCs w:val="56"/>
      </w:rPr>
      <w:fldChar w:fldCharType="separate"/>
    </w:r>
    <w:r w:rsidR="00F25B63">
      <w:rPr>
        <w:b/>
        <w:sz w:val="56"/>
        <w:szCs w:val="56"/>
      </w:rPr>
      <w:t>8</w:t>
    </w:r>
    <w:r w:rsidRPr="00311655">
      <w:rPr>
        <w:b/>
        <w:sz w:val="56"/>
        <w:szCs w:val="5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16A" w:rsidRDefault="00A40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24C908"/>
    <w:lvl w:ilvl="0">
      <w:start w:val="1"/>
      <w:numFmt w:val="decimal"/>
      <w:lvlText w:val="%1."/>
      <w:lvlJc w:val="left"/>
      <w:pPr>
        <w:tabs>
          <w:tab w:val="num" w:pos="1492"/>
        </w:tabs>
        <w:ind w:left="1492" w:hanging="360"/>
      </w:pPr>
    </w:lvl>
  </w:abstractNum>
  <w:abstractNum w:abstractNumId="1">
    <w:nsid w:val="FFFFFF7D"/>
    <w:multiLevelType w:val="singleLevel"/>
    <w:tmpl w:val="156AD878"/>
    <w:lvl w:ilvl="0">
      <w:start w:val="1"/>
      <w:numFmt w:val="decimal"/>
      <w:lvlText w:val="%1."/>
      <w:lvlJc w:val="left"/>
      <w:pPr>
        <w:tabs>
          <w:tab w:val="num" w:pos="1209"/>
        </w:tabs>
        <w:ind w:left="1209" w:hanging="360"/>
      </w:pPr>
    </w:lvl>
  </w:abstractNum>
  <w:abstractNum w:abstractNumId="2">
    <w:nsid w:val="FFFFFF7E"/>
    <w:multiLevelType w:val="singleLevel"/>
    <w:tmpl w:val="06C2A866"/>
    <w:lvl w:ilvl="0">
      <w:start w:val="1"/>
      <w:numFmt w:val="decimal"/>
      <w:lvlText w:val="%1."/>
      <w:lvlJc w:val="left"/>
      <w:pPr>
        <w:tabs>
          <w:tab w:val="num" w:pos="926"/>
        </w:tabs>
        <w:ind w:left="926" w:hanging="360"/>
      </w:pPr>
    </w:lvl>
  </w:abstractNum>
  <w:abstractNum w:abstractNumId="3">
    <w:nsid w:val="FFFFFF7F"/>
    <w:multiLevelType w:val="singleLevel"/>
    <w:tmpl w:val="79E84358"/>
    <w:lvl w:ilvl="0">
      <w:start w:val="1"/>
      <w:numFmt w:val="decimal"/>
      <w:lvlText w:val="%1."/>
      <w:lvlJc w:val="left"/>
      <w:pPr>
        <w:tabs>
          <w:tab w:val="num" w:pos="643"/>
        </w:tabs>
        <w:ind w:left="643" w:hanging="360"/>
      </w:pPr>
    </w:lvl>
  </w:abstractNum>
  <w:abstractNum w:abstractNumId="4">
    <w:nsid w:val="FFFFFF80"/>
    <w:multiLevelType w:val="singleLevel"/>
    <w:tmpl w:val="D27697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F27E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74E9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8885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F44D2B6"/>
    <w:lvl w:ilvl="0">
      <w:start w:val="1"/>
      <w:numFmt w:val="decimal"/>
      <w:pStyle w:val="ListNumber"/>
      <w:lvlText w:val="%1."/>
      <w:lvlJc w:val="left"/>
      <w:pPr>
        <w:tabs>
          <w:tab w:val="num" w:pos="360"/>
        </w:tabs>
        <w:ind w:left="360" w:hanging="360"/>
      </w:pPr>
    </w:lvl>
  </w:abstractNum>
  <w:abstractNum w:abstractNumId="9">
    <w:nsid w:val="FFFFFF89"/>
    <w:multiLevelType w:val="singleLevel"/>
    <w:tmpl w:val="E2DCA456"/>
    <w:lvl w:ilvl="0">
      <w:start w:val="1"/>
      <w:numFmt w:val="bullet"/>
      <w:pStyle w:val="ListBullet"/>
      <w:lvlText w:val=""/>
      <w:lvlJc w:val="left"/>
      <w:pPr>
        <w:tabs>
          <w:tab w:val="num" w:pos="851"/>
        </w:tabs>
        <w:ind w:left="851" w:hanging="341"/>
      </w:pPr>
      <w:rPr>
        <w:rFonts w:ascii="Symbol" w:hAnsi="Symbol" w:hint="default"/>
      </w:rPr>
    </w:lvl>
  </w:abstractNum>
  <w:abstractNum w:abstractNumId="10">
    <w:nsid w:val="07F61543"/>
    <w:multiLevelType w:val="multilevel"/>
    <w:tmpl w:val="46661D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5547BD"/>
    <w:multiLevelType w:val="hybridMultilevel"/>
    <w:tmpl w:val="5484D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D411C3B"/>
    <w:multiLevelType w:val="multilevel"/>
    <w:tmpl w:val="E0883E1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0"/>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6C701B5"/>
    <w:multiLevelType w:val="hybridMultilevel"/>
    <w:tmpl w:val="32729CDC"/>
    <w:lvl w:ilvl="0" w:tplc="B6B01028">
      <w:start w:val="1"/>
      <w:numFmt w:val="decimal"/>
      <w:lvlText w:val="%1."/>
      <w:lvlJc w:val="left"/>
      <w:pPr>
        <w:tabs>
          <w:tab w:val="num" w:pos="510"/>
        </w:tabs>
        <w:ind w:left="510" w:hanging="51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D0C0980"/>
    <w:multiLevelType w:val="multilevel"/>
    <w:tmpl w:val="82D8F884"/>
    <w:lvl w:ilvl="0">
      <w:start w:val="1"/>
      <w:numFmt w:val="decimal"/>
      <w:pStyle w:val="Heading1"/>
      <w:lvlText w:val="%1."/>
      <w:lvlJc w:val="left"/>
      <w:pPr>
        <w:tabs>
          <w:tab w:val="num" w:pos="357"/>
        </w:tabs>
        <w:ind w:left="357" w:hanging="357"/>
      </w:pPr>
      <w:rPr>
        <w:rFonts w:hint="default"/>
      </w:rPr>
    </w:lvl>
    <w:lvl w:ilvl="1">
      <w:start w:val="1"/>
      <w:numFmt w:val="decimal"/>
      <w:pStyle w:val="Bodytextnumbered"/>
      <w:lvlText w:val="%1.%2"/>
      <w:lvlJc w:val="left"/>
      <w:pPr>
        <w:tabs>
          <w:tab w:val="num" w:pos="1077"/>
        </w:tabs>
        <w:ind w:left="1077" w:hanging="72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55FC7C4D"/>
    <w:multiLevelType w:val="multilevel"/>
    <w:tmpl w:val="87EE1BBA"/>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6E7D66"/>
    <w:multiLevelType w:val="multilevel"/>
    <w:tmpl w:val="431AA232"/>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E0104E5"/>
    <w:multiLevelType w:val="hybridMultilevel"/>
    <w:tmpl w:val="C3D6A150"/>
    <w:lvl w:ilvl="0" w:tplc="BC18637A">
      <w:start w:val="1"/>
      <w:numFmt w:val="lowerLetter"/>
      <w:pStyle w:val="Listalpha"/>
      <w:lvlText w:val="%1)"/>
      <w:lvlJc w:val="left"/>
      <w:pPr>
        <w:tabs>
          <w:tab w:val="num" w:pos="851"/>
        </w:tabs>
        <w:ind w:left="851" w:hanging="34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72626EBC"/>
    <w:multiLevelType w:val="hybridMultilevel"/>
    <w:tmpl w:val="06CACF62"/>
    <w:lvl w:ilvl="0" w:tplc="6D362448">
      <w:start w:val="1"/>
      <w:numFmt w:val="bullet"/>
      <w:lvlText w:val=""/>
      <w:lvlJc w:val="left"/>
      <w:pPr>
        <w:tabs>
          <w:tab w:val="num" w:pos="927"/>
        </w:tabs>
        <w:ind w:left="927" w:hanging="360"/>
      </w:pPr>
      <w:rPr>
        <w:rFonts w:ascii="Symbol" w:hAnsi="Symbol" w:hint="default"/>
      </w:rPr>
    </w:lvl>
    <w:lvl w:ilvl="1" w:tplc="0809000B">
      <w:start w:val="1"/>
      <w:numFmt w:val="bullet"/>
      <w:lvlText w:val=""/>
      <w:lvlJc w:val="left"/>
      <w:pPr>
        <w:tabs>
          <w:tab w:val="num" w:pos="2007"/>
        </w:tabs>
        <w:ind w:left="2007" w:hanging="360"/>
      </w:pPr>
      <w:rPr>
        <w:rFonts w:ascii="Wingdings" w:hAnsi="Wingdings"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0"/>
  </w:num>
  <w:num w:numId="23">
    <w:abstractNumId w:val="15"/>
  </w:num>
  <w:num w:numId="24">
    <w:abstractNumId w:val="17"/>
  </w:num>
  <w:num w:numId="25">
    <w:abstractNumId w:val="11"/>
  </w:num>
  <w:num w:numId="26">
    <w:abstractNumId w:val="14"/>
  </w:num>
  <w:num w:numId="27">
    <w:abstractNumId w:val="12"/>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ATED" w:val="1"/>
    <w:docVar w:name="cbMeetingType" w:val="Merseyside Waste Disposal Authority"/>
    <w:docVar w:name="cbMeetingType_0" w:val="Merseyside Waste Disposal Authority"/>
    <w:docVar w:name="cbMeetingType_0_0" w:val="Merseyside Waste Disposal Authority"/>
    <w:docVar w:name="cbMeetingType_1" w:val="Appeals Committee"/>
    <w:docVar w:name="cbMeetingType_1_0" w:val="Appeals Committee"/>
    <w:docVar w:name="cbMeetingType_2" w:val="Audit and Govenance Committee"/>
    <w:docVar w:name="cbMeetingType_2_0" w:val="Audit and Govenance Committee"/>
    <w:docVar w:name="cbMeetingType_ListCount" w:val="3"/>
    <w:docVar w:name="cbMeetingType_ListIndex" w:val="0"/>
    <w:docVar w:name="cbReason_0" w:val="Relates to an individual"/>
    <w:docVar w:name="cbReason_0_0" w:val="Relates to an individual"/>
    <w:docVar w:name="cbReason_1" w:val="likely to reveal the identity of an individual"/>
    <w:docVar w:name="cbReason_1_0" w:val="likely to reveal the identity of an individual"/>
    <w:docVar w:name="cbReason_2" w:val="relating to the financial or business affairs of any particular person"/>
    <w:docVar w:name="cbReason_2_0" w:val="relating to the financial or business affairs of any particular person"/>
    <w:docVar w:name="cbReason_3" w:val="relating to any labour relations negotiations"/>
    <w:docVar w:name="cbReason_3_0" w:val="relating to any labour relations negotiations"/>
    <w:docVar w:name="cbReason_4" w:val="claim to legal professional privilege could be maintained in legal proceedings"/>
    <w:docVar w:name="cbReason_4_0" w:val="claim to legal professional privilege could be maintained in legal proceedings"/>
    <w:docVar w:name="cbReason_5" w:val="enact a notice or order"/>
    <w:docVar w:name="cbReason_5_0" w:val="enact a notice or order"/>
    <w:docVar w:name="cbReason_6" w:val="prevention, investigation or prosecution of crime"/>
    <w:docVar w:name="cbReason_6_0" w:val="prevention, investigation or prosecution of crime"/>
    <w:docVar w:name="cbReason_ListCount" w:val="7"/>
    <w:docVar w:name="cbReason_ListIndex" w:val="-1"/>
    <w:docVar w:name="cbReportOriginator" w:val="Treasurer"/>
    <w:docVar w:name="cbReportOriginator_0" w:val="Chief Executive"/>
    <w:docVar w:name="cbReportOriginator_0_0" w:val="Chief Executive"/>
    <w:docVar w:name="cbReportOriginator_1" w:val="Treasurer"/>
    <w:docVar w:name="cbReportOriginator_1_0" w:val="Treasurer"/>
    <w:docVar w:name="cbReportOriginator_2" w:val="Solicitor"/>
    <w:docVar w:name="cbReportOriginator_2_0" w:val="Solicitor"/>
    <w:docVar w:name="cbReportOriginator_ListCount" w:val="3"/>
    <w:docVar w:name="cbReportOriginator_ListIndex" w:val="1"/>
    <w:docVar w:name="optDec" w:val="0"/>
    <w:docVar w:name="optInfo" w:val="-1"/>
    <w:docVar w:name="optPrivate" w:val="0"/>
    <w:docVar w:name="optPublic" w:val="-1"/>
    <w:docVar w:name="RERUN" w:val="1"/>
    <w:docVar w:name="tbAddress" w:val="7th Floor, Number 1 Mann Island, Liverpool, L3 1BP"/>
    <w:docVar w:name="tbAuthor" w:val="Peter Williams"/>
    <w:docVar w:name="tbDate" w:val="24th November2017"/>
    <w:docVar w:name="tbEmail" w:val="peter.williams@merseysidewda.gov.uk"/>
    <w:docVar w:name="tbFax" w:val="0151 227 1848"/>
    <w:docVar w:name="tbItemNumber" w:val="8"/>
    <w:docVar w:name="tbReference" w:val="27"/>
    <w:docVar w:name="tbRefYear" w:val="/17"/>
    <w:docVar w:name="tbTelNo" w:val="0151 255 2542"/>
    <w:docVar w:name="tbTitle" w:val="External Audit - Annual Letter to Members 2016-17"/>
    <w:docVar w:name="tbWDA" w:val="WDA/"/>
  </w:docVars>
  <w:rsids>
    <w:rsidRoot w:val="008F23C4"/>
    <w:rsid w:val="0000174F"/>
    <w:rsid w:val="00010101"/>
    <w:rsid w:val="00016F38"/>
    <w:rsid w:val="00041BE4"/>
    <w:rsid w:val="00047478"/>
    <w:rsid w:val="000522AE"/>
    <w:rsid w:val="0009089F"/>
    <w:rsid w:val="000C01BD"/>
    <w:rsid w:val="0010717F"/>
    <w:rsid w:val="00107460"/>
    <w:rsid w:val="00143440"/>
    <w:rsid w:val="0015317A"/>
    <w:rsid w:val="00193453"/>
    <w:rsid w:val="001B6A16"/>
    <w:rsid w:val="001C4905"/>
    <w:rsid w:val="001C66F1"/>
    <w:rsid w:val="001F175F"/>
    <w:rsid w:val="001F44DF"/>
    <w:rsid w:val="002038E1"/>
    <w:rsid w:val="00210783"/>
    <w:rsid w:val="00222ABC"/>
    <w:rsid w:val="00223812"/>
    <w:rsid w:val="0025595E"/>
    <w:rsid w:val="00283990"/>
    <w:rsid w:val="00283E15"/>
    <w:rsid w:val="00295C52"/>
    <w:rsid w:val="002B0101"/>
    <w:rsid w:val="002B6EB5"/>
    <w:rsid w:val="002D30EA"/>
    <w:rsid w:val="00307BB8"/>
    <w:rsid w:val="00311655"/>
    <w:rsid w:val="0033612C"/>
    <w:rsid w:val="0036067F"/>
    <w:rsid w:val="003725F6"/>
    <w:rsid w:val="0037399B"/>
    <w:rsid w:val="00375E31"/>
    <w:rsid w:val="003C6CE4"/>
    <w:rsid w:val="003D0172"/>
    <w:rsid w:val="00405813"/>
    <w:rsid w:val="00421BF9"/>
    <w:rsid w:val="00444C05"/>
    <w:rsid w:val="004701E7"/>
    <w:rsid w:val="0047218D"/>
    <w:rsid w:val="00493E79"/>
    <w:rsid w:val="004A7E0A"/>
    <w:rsid w:val="004B3503"/>
    <w:rsid w:val="004C52CE"/>
    <w:rsid w:val="004C7423"/>
    <w:rsid w:val="004D69EF"/>
    <w:rsid w:val="004D7F44"/>
    <w:rsid w:val="004E1905"/>
    <w:rsid w:val="004E2BF9"/>
    <w:rsid w:val="004E6B5F"/>
    <w:rsid w:val="004F59EC"/>
    <w:rsid w:val="00507BD9"/>
    <w:rsid w:val="005170F0"/>
    <w:rsid w:val="005560B3"/>
    <w:rsid w:val="00561402"/>
    <w:rsid w:val="005614E3"/>
    <w:rsid w:val="00561FE3"/>
    <w:rsid w:val="005B21CA"/>
    <w:rsid w:val="005B47A2"/>
    <w:rsid w:val="005C20DA"/>
    <w:rsid w:val="005D74DD"/>
    <w:rsid w:val="005E160A"/>
    <w:rsid w:val="005F2D2C"/>
    <w:rsid w:val="006011A7"/>
    <w:rsid w:val="00614FE6"/>
    <w:rsid w:val="0062493E"/>
    <w:rsid w:val="00681FBD"/>
    <w:rsid w:val="00685D7F"/>
    <w:rsid w:val="006876D8"/>
    <w:rsid w:val="006C4FFE"/>
    <w:rsid w:val="006C7918"/>
    <w:rsid w:val="006F653C"/>
    <w:rsid w:val="00764F8C"/>
    <w:rsid w:val="00765EB0"/>
    <w:rsid w:val="00793435"/>
    <w:rsid w:val="007B18D6"/>
    <w:rsid w:val="007D2140"/>
    <w:rsid w:val="00813621"/>
    <w:rsid w:val="00834BC6"/>
    <w:rsid w:val="0084765E"/>
    <w:rsid w:val="00852696"/>
    <w:rsid w:val="008601D5"/>
    <w:rsid w:val="00872919"/>
    <w:rsid w:val="008D7199"/>
    <w:rsid w:val="008E7315"/>
    <w:rsid w:val="008F23C4"/>
    <w:rsid w:val="0090592D"/>
    <w:rsid w:val="00907A4A"/>
    <w:rsid w:val="00913812"/>
    <w:rsid w:val="00955428"/>
    <w:rsid w:val="00956A4D"/>
    <w:rsid w:val="009752E6"/>
    <w:rsid w:val="00993DF7"/>
    <w:rsid w:val="009D78B8"/>
    <w:rsid w:val="009F0374"/>
    <w:rsid w:val="00A06A19"/>
    <w:rsid w:val="00A07D4C"/>
    <w:rsid w:val="00A13A7F"/>
    <w:rsid w:val="00A4016A"/>
    <w:rsid w:val="00A661BD"/>
    <w:rsid w:val="00A665C4"/>
    <w:rsid w:val="00A90EA7"/>
    <w:rsid w:val="00A933BE"/>
    <w:rsid w:val="00AC0631"/>
    <w:rsid w:val="00AC0BA2"/>
    <w:rsid w:val="00AD188A"/>
    <w:rsid w:val="00AD4BC5"/>
    <w:rsid w:val="00AF32F8"/>
    <w:rsid w:val="00B54421"/>
    <w:rsid w:val="00B632E1"/>
    <w:rsid w:val="00B7597A"/>
    <w:rsid w:val="00BA1CBE"/>
    <w:rsid w:val="00BE69C2"/>
    <w:rsid w:val="00BF4C40"/>
    <w:rsid w:val="00BF5D73"/>
    <w:rsid w:val="00BF6D1D"/>
    <w:rsid w:val="00C00182"/>
    <w:rsid w:val="00C460B1"/>
    <w:rsid w:val="00C53068"/>
    <w:rsid w:val="00C864C7"/>
    <w:rsid w:val="00CA035A"/>
    <w:rsid w:val="00CA07CB"/>
    <w:rsid w:val="00CA6B7D"/>
    <w:rsid w:val="00CC0936"/>
    <w:rsid w:val="00CE7B5A"/>
    <w:rsid w:val="00D05BDB"/>
    <w:rsid w:val="00D10382"/>
    <w:rsid w:val="00D11DF2"/>
    <w:rsid w:val="00D15259"/>
    <w:rsid w:val="00D451E9"/>
    <w:rsid w:val="00D60711"/>
    <w:rsid w:val="00D64927"/>
    <w:rsid w:val="00D65910"/>
    <w:rsid w:val="00DA3FF8"/>
    <w:rsid w:val="00DC0EB2"/>
    <w:rsid w:val="00DE1F66"/>
    <w:rsid w:val="00E21745"/>
    <w:rsid w:val="00E346F9"/>
    <w:rsid w:val="00E4410A"/>
    <w:rsid w:val="00E56740"/>
    <w:rsid w:val="00E8093A"/>
    <w:rsid w:val="00E8211E"/>
    <w:rsid w:val="00E91705"/>
    <w:rsid w:val="00E93FF4"/>
    <w:rsid w:val="00EF580D"/>
    <w:rsid w:val="00F00C67"/>
    <w:rsid w:val="00F04354"/>
    <w:rsid w:val="00F22234"/>
    <w:rsid w:val="00F25B63"/>
    <w:rsid w:val="00F25C55"/>
    <w:rsid w:val="00F37F39"/>
    <w:rsid w:val="00F461BD"/>
    <w:rsid w:val="00F53A91"/>
    <w:rsid w:val="00F63B16"/>
    <w:rsid w:val="00F63F36"/>
    <w:rsid w:val="00F70DD7"/>
    <w:rsid w:val="00FC6142"/>
    <w:rsid w:val="00FD6256"/>
    <w:rsid w:val="00FF3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A4A"/>
    <w:pPr>
      <w:spacing w:line="288" w:lineRule="auto"/>
    </w:pPr>
    <w:rPr>
      <w:rFonts w:ascii="Arial" w:hAnsi="Arial"/>
      <w:sz w:val="24"/>
    </w:rPr>
  </w:style>
  <w:style w:type="paragraph" w:styleId="Heading1">
    <w:name w:val="heading 1"/>
    <w:basedOn w:val="Normal"/>
    <w:next w:val="Bodytextnumbered"/>
    <w:link w:val="Heading1Char"/>
    <w:qFormat/>
    <w:rsid w:val="00311655"/>
    <w:pPr>
      <w:keepNext/>
      <w:numPr>
        <w:numId w:val="26"/>
      </w:numPr>
      <w:spacing w:before="240" w:after="240"/>
      <w:outlineLvl w:val="0"/>
    </w:pPr>
    <w:rPr>
      <w:rFonts w:ascii="Arial Bold" w:hAnsi="Arial Bold" w:cs="Arial"/>
      <w:b/>
      <w:bCs/>
      <w:kern w:val="32"/>
      <w:szCs w:val="32"/>
      <w:u w:val="single"/>
    </w:rPr>
  </w:style>
  <w:style w:type="paragraph" w:styleId="Heading2">
    <w:name w:val="heading 2"/>
    <w:basedOn w:val="Normal"/>
    <w:next w:val="Normal"/>
    <w:link w:val="Heading2Char"/>
    <w:qFormat/>
    <w:pPr>
      <w:keepNext/>
      <w:outlineLvl w:val="1"/>
    </w:pPr>
    <w:rPr>
      <w:rFonts w:cs="Arial"/>
      <w:b/>
      <w:bCs/>
      <w:iCs/>
      <w:szCs w:val="28"/>
    </w:rPr>
  </w:style>
  <w:style w:type="paragraph" w:styleId="Heading3">
    <w:name w:val="heading 3"/>
    <w:basedOn w:val="Normal"/>
    <w:next w:val="Normal"/>
    <w:qFormat/>
    <w:rsid w:val="00D15259"/>
    <w:pPr>
      <w:keepNext/>
      <w:numPr>
        <w:ilvl w:val="2"/>
        <w:numId w:val="26"/>
      </w:numPr>
      <w:spacing w:before="240" w:after="60"/>
      <w:outlineLvl w:val="2"/>
    </w:pPr>
    <w:rPr>
      <w:rFonts w:cs="Arial"/>
      <w:b/>
      <w:bCs/>
      <w:sz w:val="26"/>
      <w:szCs w:val="26"/>
    </w:rPr>
  </w:style>
  <w:style w:type="paragraph" w:styleId="Heading4">
    <w:name w:val="heading 4"/>
    <w:basedOn w:val="Normal"/>
    <w:next w:val="Normal"/>
    <w:qFormat/>
    <w:rsid w:val="00D15259"/>
    <w:pPr>
      <w:keepNext/>
      <w:numPr>
        <w:ilvl w:val="3"/>
        <w:numId w:val="26"/>
      </w:numPr>
      <w:spacing w:before="240" w:after="60"/>
      <w:outlineLvl w:val="3"/>
    </w:pPr>
    <w:rPr>
      <w:rFonts w:ascii="Times New Roman" w:hAnsi="Times New Roman"/>
      <w:b/>
      <w:bCs/>
      <w:sz w:val="28"/>
      <w:szCs w:val="28"/>
    </w:rPr>
  </w:style>
  <w:style w:type="paragraph" w:styleId="Heading5">
    <w:name w:val="heading 5"/>
    <w:basedOn w:val="Normal"/>
    <w:next w:val="Normal"/>
    <w:qFormat/>
    <w:rsid w:val="00D15259"/>
    <w:pPr>
      <w:numPr>
        <w:ilvl w:val="4"/>
        <w:numId w:val="26"/>
      </w:numPr>
      <w:spacing w:before="240" w:after="60"/>
      <w:outlineLvl w:val="4"/>
    </w:pPr>
    <w:rPr>
      <w:b/>
      <w:bCs/>
      <w:i/>
      <w:iCs/>
      <w:sz w:val="26"/>
      <w:szCs w:val="26"/>
    </w:rPr>
  </w:style>
  <w:style w:type="paragraph" w:styleId="Heading6">
    <w:name w:val="heading 6"/>
    <w:basedOn w:val="Normal"/>
    <w:next w:val="Normal"/>
    <w:qFormat/>
    <w:rsid w:val="00D15259"/>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qFormat/>
    <w:rsid w:val="00D15259"/>
    <w:pPr>
      <w:numPr>
        <w:ilvl w:val="6"/>
        <w:numId w:val="26"/>
      </w:numPr>
      <w:spacing w:before="240" w:after="60"/>
      <w:outlineLvl w:val="6"/>
    </w:pPr>
    <w:rPr>
      <w:rFonts w:ascii="Times New Roman" w:hAnsi="Times New Roman"/>
      <w:szCs w:val="24"/>
    </w:rPr>
  </w:style>
  <w:style w:type="paragraph" w:styleId="Heading8">
    <w:name w:val="heading 8"/>
    <w:basedOn w:val="Normal"/>
    <w:next w:val="Normal"/>
    <w:qFormat/>
    <w:rsid w:val="00D15259"/>
    <w:pPr>
      <w:numPr>
        <w:ilvl w:val="7"/>
        <w:numId w:val="26"/>
      </w:numPr>
      <w:spacing w:before="240" w:after="60"/>
      <w:outlineLvl w:val="7"/>
    </w:pPr>
    <w:rPr>
      <w:rFonts w:ascii="Times New Roman" w:hAnsi="Times New Roman"/>
      <w:i/>
      <w:iCs/>
      <w:szCs w:val="24"/>
    </w:rPr>
  </w:style>
  <w:style w:type="paragraph" w:styleId="Heading9">
    <w:name w:val="heading 9"/>
    <w:basedOn w:val="Normal"/>
    <w:next w:val="Normal"/>
    <w:qFormat/>
    <w:rsid w:val="00D15259"/>
    <w:pPr>
      <w:numPr>
        <w:ilvl w:val="8"/>
        <w:numId w:val="2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rsid w:val="00907A4A"/>
    <w:pPr>
      <w:numPr>
        <w:ilvl w:val="1"/>
        <w:numId w:val="26"/>
      </w:numPr>
    </w:pPr>
  </w:style>
  <w:style w:type="paragraph" w:styleId="BodyText">
    <w:name w:val="Body Text"/>
    <w:basedOn w:val="Normal"/>
    <w:link w:val="BodyTextChar"/>
    <w:rsid w:val="00907A4A"/>
    <w:pPr>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10A"/>
    <w:rPr>
      <w:color w:val="0000FF"/>
      <w:u w:val="single"/>
    </w:rPr>
  </w:style>
  <w:style w:type="paragraph" w:styleId="ListBullet">
    <w:name w:val="List Bullet"/>
    <w:basedOn w:val="Normal"/>
    <w:link w:val="ListBulletChar"/>
    <w:pPr>
      <w:numPr>
        <w:numId w:val="11"/>
      </w:numPr>
    </w:pPr>
  </w:style>
  <w:style w:type="paragraph" w:styleId="ListBullet2">
    <w:name w:val="List Bullet 2"/>
    <w:basedOn w:val="Normal"/>
    <w:pPr>
      <w:numPr>
        <w:numId w:val="12"/>
      </w:numPr>
    </w:pPr>
  </w:style>
  <w:style w:type="paragraph" w:customStyle="1" w:styleId="Listalpha">
    <w:name w:val="List alpha"/>
    <w:basedOn w:val="BodyText"/>
    <w:pPr>
      <w:numPr>
        <w:numId w:val="24"/>
      </w:numPr>
      <w:spacing w:after="0"/>
      <w:ind w:left="850" w:hanging="340"/>
    </w:pPr>
  </w:style>
  <w:style w:type="paragraph" w:customStyle="1" w:styleId="Tips">
    <w:name w:val="Tips"/>
    <w:basedOn w:val="BodyText"/>
    <w:link w:val="TipsChar"/>
    <w:rsid w:val="00907A4A"/>
    <w:pPr>
      <w:ind w:left="357"/>
    </w:pPr>
    <w:rPr>
      <w:color w:val="0000FF"/>
      <w:szCs w:val="28"/>
    </w:rPr>
  </w:style>
  <w:style w:type="paragraph" w:styleId="Title">
    <w:name w:val="Title"/>
    <w:basedOn w:val="Normal"/>
    <w:link w:val="TitleChar"/>
    <w:qFormat/>
    <w:rsid w:val="00DA3FF8"/>
    <w:pPr>
      <w:spacing w:before="240"/>
      <w:outlineLvl w:val="0"/>
    </w:pPr>
    <w:rPr>
      <w:rFonts w:ascii="Arial Bold" w:hAnsi="Arial Bold" w:cs="Arial"/>
      <w:b/>
      <w:bCs/>
      <w:caps/>
      <w:kern w:val="28"/>
      <w:szCs w:val="32"/>
      <w:u w:val="single"/>
    </w:rPr>
  </w:style>
  <w:style w:type="paragraph" w:customStyle="1" w:styleId="Reference">
    <w:name w:val="Reference"/>
    <w:basedOn w:val="Title"/>
    <w:rsid w:val="00DA3FF8"/>
    <w:pPr>
      <w:spacing w:before="0"/>
    </w:pPr>
  </w:style>
  <w:style w:type="paragraph" w:customStyle="1" w:styleId="Headingnonum">
    <w:name w:val="Heading nonum"/>
    <w:basedOn w:val="Normal"/>
    <w:next w:val="Normal"/>
    <w:rsid w:val="00E346F9"/>
    <w:rPr>
      <w:rFonts w:ascii="Arial Bold" w:hAnsi="Arial Bold"/>
      <w:b/>
      <w:u w:val="single"/>
    </w:rPr>
  </w:style>
  <w:style w:type="paragraph" w:customStyle="1" w:styleId="Contact">
    <w:name w:val="Contact"/>
    <w:basedOn w:val="BodyText"/>
    <w:rsid w:val="008D7199"/>
    <w:pPr>
      <w:tabs>
        <w:tab w:val="left" w:pos="794"/>
      </w:tabs>
      <w:spacing w:after="0"/>
    </w:pPr>
    <w:rPr>
      <w:rFonts w:cs="Arial"/>
    </w:rPr>
  </w:style>
  <w:style w:type="paragraph" w:styleId="ListNumber">
    <w:name w:val="List Number"/>
    <w:basedOn w:val="Normal"/>
    <w:rsid w:val="00311655"/>
    <w:pPr>
      <w:numPr>
        <w:numId w:val="16"/>
      </w:numPr>
      <w:tabs>
        <w:tab w:val="clear" w:pos="360"/>
        <w:tab w:val="left" w:pos="851"/>
      </w:tabs>
      <w:ind w:left="850" w:hanging="340"/>
    </w:pPr>
  </w:style>
  <w:style w:type="character" w:styleId="CommentReference">
    <w:name w:val="annotation reference"/>
    <w:basedOn w:val="DefaultParagraphFont"/>
    <w:semiHidden/>
    <w:rsid w:val="00E21745"/>
    <w:rPr>
      <w:sz w:val="16"/>
      <w:szCs w:val="16"/>
    </w:rPr>
  </w:style>
  <w:style w:type="paragraph" w:styleId="CommentText">
    <w:name w:val="annotation text"/>
    <w:basedOn w:val="Normal"/>
    <w:semiHidden/>
    <w:rsid w:val="00E21745"/>
    <w:rPr>
      <w:sz w:val="20"/>
    </w:rPr>
  </w:style>
  <w:style w:type="paragraph" w:styleId="CommentSubject">
    <w:name w:val="annotation subject"/>
    <w:basedOn w:val="CommentText"/>
    <w:next w:val="CommentText"/>
    <w:semiHidden/>
    <w:rsid w:val="00E21745"/>
    <w:rPr>
      <w:b/>
      <w:bCs/>
    </w:rPr>
  </w:style>
  <w:style w:type="paragraph" w:styleId="BalloonText">
    <w:name w:val="Balloon Text"/>
    <w:basedOn w:val="Normal"/>
    <w:semiHidden/>
    <w:rsid w:val="00E21745"/>
    <w:rPr>
      <w:rFonts w:ascii="Tahoma" w:hAnsi="Tahoma" w:cs="Tahoma"/>
      <w:sz w:val="16"/>
      <w:szCs w:val="16"/>
    </w:rPr>
  </w:style>
  <w:style w:type="character" w:customStyle="1" w:styleId="BodyTextChar">
    <w:name w:val="Body Text Char"/>
    <w:basedOn w:val="DefaultParagraphFont"/>
    <w:link w:val="BodyText"/>
    <w:rsid w:val="009F0374"/>
    <w:rPr>
      <w:rFonts w:ascii="Arial" w:hAnsi="Arial"/>
      <w:sz w:val="24"/>
      <w:lang w:val="en-GB" w:eastAsia="en-GB" w:bidi="ar-SA"/>
    </w:rPr>
  </w:style>
  <w:style w:type="character" w:customStyle="1" w:styleId="TipsChar">
    <w:name w:val="Tips Char"/>
    <w:basedOn w:val="BodyTextChar"/>
    <w:link w:val="Tips"/>
    <w:rsid w:val="009F0374"/>
    <w:rPr>
      <w:rFonts w:ascii="Arial" w:hAnsi="Arial"/>
      <w:color w:val="0000FF"/>
      <w:sz w:val="24"/>
      <w:szCs w:val="28"/>
      <w:lang w:val="en-GB" w:eastAsia="en-GB" w:bidi="ar-SA"/>
    </w:rPr>
  </w:style>
  <w:style w:type="paragraph" w:customStyle="1" w:styleId="Bodytextnumbered2">
    <w:name w:val="Body text numbered 2"/>
    <w:basedOn w:val="BodyText"/>
    <w:rsid w:val="008F23C4"/>
    <w:pPr>
      <w:tabs>
        <w:tab w:val="num" w:pos="2155"/>
      </w:tabs>
      <w:ind w:left="2155" w:hanging="1078"/>
    </w:pPr>
  </w:style>
  <w:style w:type="paragraph" w:customStyle="1" w:styleId="Bodytextnumbered3">
    <w:name w:val="Body text numbered 3"/>
    <w:basedOn w:val="BodyText"/>
    <w:rsid w:val="008F23C4"/>
    <w:pPr>
      <w:tabs>
        <w:tab w:val="num" w:pos="3232"/>
      </w:tabs>
      <w:ind w:left="3232" w:hanging="1077"/>
    </w:pPr>
  </w:style>
  <w:style w:type="character" w:customStyle="1" w:styleId="Heading1Char">
    <w:name w:val="Heading 1 Char"/>
    <w:basedOn w:val="DefaultParagraphFont"/>
    <w:link w:val="Heading1"/>
    <w:rsid w:val="008F23C4"/>
    <w:rPr>
      <w:rFonts w:ascii="Arial Bold" w:hAnsi="Arial Bold" w:cs="Arial"/>
      <w:b/>
      <w:bCs/>
      <w:kern w:val="32"/>
      <w:sz w:val="24"/>
      <w:szCs w:val="32"/>
      <w:u w:val="single"/>
    </w:rPr>
  </w:style>
  <w:style w:type="character" w:customStyle="1" w:styleId="ListBulletChar">
    <w:name w:val="List Bullet Char"/>
    <w:basedOn w:val="DefaultParagraphFont"/>
    <w:link w:val="ListBullet"/>
    <w:rsid w:val="008F23C4"/>
    <w:rPr>
      <w:rFonts w:ascii="Arial" w:hAnsi="Arial"/>
      <w:sz w:val="24"/>
    </w:rPr>
  </w:style>
  <w:style w:type="character" w:customStyle="1" w:styleId="Heading2Char">
    <w:name w:val="Heading 2 Char"/>
    <w:basedOn w:val="DefaultParagraphFont"/>
    <w:link w:val="Heading2"/>
    <w:rsid w:val="0025595E"/>
    <w:rPr>
      <w:rFonts w:ascii="Arial" w:hAnsi="Arial" w:cs="Arial"/>
      <w:b/>
      <w:bCs/>
      <w:iCs/>
      <w:sz w:val="24"/>
      <w:szCs w:val="28"/>
    </w:rPr>
  </w:style>
  <w:style w:type="character" w:customStyle="1" w:styleId="TitleChar">
    <w:name w:val="Title Char"/>
    <w:basedOn w:val="DefaultParagraphFont"/>
    <w:link w:val="Title"/>
    <w:rsid w:val="0025595E"/>
    <w:rPr>
      <w:rFonts w:ascii="Arial Bold" w:hAnsi="Arial Bold" w:cs="Arial"/>
      <w:b/>
      <w:bCs/>
      <w:caps/>
      <w:kern w:val="28"/>
      <w:sz w:val="24"/>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A4A"/>
    <w:pPr>
      <w:spacing w:line="288" w:lineRule="auto"/>
    </w:pPr>
    <w:rPr>
      <w:rFonts w:ascii="Arial" w:hAnsi="Arial"/>
      <w:sz w:val="24"/>
    </w:rPr>
  </w:style>
  <w:style w:type="paragraph" w:styleId="Heading1">
    <w:name w:val="heading 1"/>
    <w:basedOn w:val="Normal"/>
    <w:next w:val="Bodytextnumbered"/>
    <w:link w:val="Heading1Char"/>
    <w:qFormat/>
    <w:rsid w:val="00311655"/>
    <w:pPr>
      <w:keepNext/>
      <w:numPr>
        <w:numId w:val="26"/>
      </w:numPr>
      <w:spacing w:before="240" w:after="240"/>
      <w:outlineLvl w:val="0"/>
    </w:pPr>
    <w:rPr>
      <w:rFonts w:ascii="Arial Bold" w:hAnsi="Arial Bold" w:cs="Arial"/>
      <w:b/>
      <w:bCs/>
      <w:kern w:val="32"/>
      <w:szCs w:val="32"/>
      <w:u w:val="single"/>
    </w:rPr>
  </w:style>
  <w:style w:type="paragraph" w:styleId="Heading2">
    <w:name w:val="heading 2"/>
    <w:basedOn w:val="Normal"/>
    <w:next w:val="Normal"/>
    <w:link w:val="Heading2Char"/>
    <w:qFormat/>
    <w:pPr>
      <w:keepNext/>
      <w:outlineLvl w:val="1"/>
    </w:pPr>
    <w:rPr>
      <w:rFonts w:cs="Arial"/>
      <w:b/>
      <w:bCs/>
      <w:iCs/>
      <w:szCs w:val="28"/>
    </w:rPr>
  </w:style>
  <w:style w:type="paragraph" w:styleId="Heading3">
    <w:name w:val="heading 3"/>
    <w:basedOn w:val="Normal"/>
    <w:next w:val="Normal"/>
    <w:qFormat/>
    <w:rsid w:val="00D15259"/>
    <w:pPr>
      <w:keepNext/>
      <w:numPr>
        <w:ilvl w:val="2"/>
        <w:numId w:val="26"/>
      </w:numPr>
      <w:spacing w:before="240" w:after="60"/>
      <w:outlineLvl w:val="2"/>
    </w:pPr>
    <w:rPr>
      <w:rFonts w:cs="Arial"/>
      <w:b/>
      <w:bCs/>
      <w:sz w:val="26"/>
      <w:szCs w:val="26"/>
    </w:rPr>
  </w:style>
  <w:style w:type="paragraph" w:styleId="Heading4">
    <w:name w:val="heading 4"/>
    <w:basedOn w:val="Normal"/>
    <w:next w:val="Normal"/>
    <w:qFormat/>
    <w:rsid w:val="00D15259"/>
    <w:pPr>
      <w:keepNext/>
      <w:numPr>
        <w:ilvl w:val="3"/>
        <w:numId w:val="26"/>
      </w:numPr>
      <w:spacing w:before="240" w:after="60"/>
      <w:outlineLvl w:val="3"/>
    </w:pPr>
    <w:rPr>
      <w:rFonts w:ascii="Times New Roman" w:hAnsi="Times New Roman"/>
      <w:b/>
      <w:bCs/>
      <w:sz w:val="28"/>
      <w:szCs w:val="28"/>
    </w:rPr>
  </w:style>
  <w:style w:type="paragraph" w:styleId="Heading5">
    <w:name w:val="heading 5"/>
    <w:basedOn w:val="Normal"/>
    <w:next w:val="Normal"/>
    <w:qFormat/>
    <w:rsid w:val="00D15259"/>
    <w:pPr>
      <w:numPr>
        <w:ilvl w:val="4"/>
        <w:numId w:val="26"/>
      </w:numPr>
      <w:spacing w:before="240" w:after="60"/>
      <w:outlineLvl w:val="4"/>
    </w:pPr>
    <w:rPr>
      <w:b/>
      <w:bCs/>
      <w:i/>
      <w:iCs/>
      <w:sz w:val="26"/>
      <w:szCs w:val="26"/>
    </w:rPr>
  </w:style>
  <w:style w:type="paragraph" w:styleId="Heading6">
    <w:name w:val="heading 6"/>
    <w:basedOn w:val="Normal"/>
    <w:next w:val="Normal"/>
    <w:qFormat/>
    <w:rsid w:val="00D15259"/>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qFormat/>
    <w:rsid w:val="00D15259"/>
    <w:pPr>
      <w:numPr>
        <w:ilvl w:val="6"/>
        <w:numId w:val="26"/>
      </w:numPr>
      <w:spacing w:before="240" w:after="60"/>
      <w:outlineLvl w:val="6"/>
    </w:pPr>
    <w:rPr>
      <w:rFonts w:ascii="Times New Roman" w:hAnsi="Times New Roman"/>
      <w:szCs w:val="24"/>
    </w:rPr>
  </w:style>
  <w:style w:type="paragraph" w:styleId="Heading8">
    <w:name w:val="heading 8"/>
    <w:basedOn w:val="Normal"/>
    <w:next w:val="Normal"/>
    <w:qFormat/>
    <w:rsid w:val="00D15259"/>
    <w:pPr>
      <w:numPr>
        <w:ilvl w:val="7"/>
        <w:numId w:val="26"/>
      </w:numPr>
      <w:spacing w:before="240" w:after="60"/>
      <w:outlineLvl w:val="7"/>
    </w:pPr>
    <w:rPr>
      <w:rFonts w:ascii="Times New Roman" w:hAnsi="Times New Roman"/>
      <w:i/>
      <w:iCs/>
      <w:szCs w:val="24"/>
    </w:rPr>
  </w:style>
  <w:style w:type="paragraph" w:styleId="Heading9">
    <w:name w:val="heading 9"/>
    <w:basedOn w:val="Normal"/>
    <w:next w:val="Normal"/>
    <w:qFormat/>
    <w:rsid w:val="00D15259"/>
    <w:pPr>
      <w:numPr>
        <w:ilvl w:val="8"/>
        <w:numId w:val="2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rsid w:val="00907A4A"/>
    <w:pPr>
      <w:numPr>
        <w:ilvl w:val="1"/>
        <w:numId w:val="26"/>
      </w:numPr>
    </w:pPr>
  </w:style>
  <w:style w:type="paragraph" w:styleId="BodyText">
    <w:name w:val="Body Text"/>
    <w:basedOn w:val="Normal"/>
    <w:link w:val="BodyTextChar"/>
    <w:rsid w:val="00907A4A"/>
    <w:pPr>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10A"/>
    <w:rPr>
      <w:color w:val="0000FF"/>
      <w:u w:val="single"/>
    </w:rPr>
  </w:style>
  <w:style w:type="paragraph" w:styleId="ListBullet">
    <w:name w:val="List Bullet"/>
    <w:basedOn w:val="Normal"/>
    <w:link w:val="ListBulletChar"/>
    <w:pPr>
      <w:numPr>
        <w:numId w:val="11"/>
      </w:numPr>
    </w:pPr>
  </w:style>
  <w:style w:type="paragraph" w:styleId="ListBullet2">
    <w:name w:val="List Bullet 2"/>
    <w:basedOn w:val="Normal"/>
    <w:pPr>
      <w:numPr>
        <w:numId w:val="12"/>
      </w:numPr>
    </w:pPr>
  </w:style>
  <w:style w:type="paragraph" w:customStyle="1" w:styleId="Listalpha">
    <w:name w:val="List alpha"/>
    <w:basedOn w:val="BodyText"/>
    <w:pPr>
      <w:numPr>
        <w:numId w:val="24"/>
      </w:numPr>
      <w:spacing w:after="0"/>
      <w:ind w:left="850" w:hanging="340"/>
    </w:pPr>
  </w:style>
  <w:style w:type="paragraph" w:customStyle="1" w:styleId="Tips">
    <w:name w:val="Tips"/>
    <w:basedOn w:val="BodyText"/>
    <w:link w:val="TipsChar"/>
    <w:rsid w:val="00907A4A"/>
    <w:pPr>
      <w:ind w:left="357"/>
    </w:pPr>
    <w:rPr>
      <w:color w:val="0000FF"/>
      <w:szCs w:val="28"/>
    </w:rPr>
  </w:style>
  <w:style w:type="paragraph" w:styleId="Title">
    <w:name w:val="Title"/>
    <w:basedOn w:val="Normal"/>
    <w:link w:val="TitleChar"/>
    <w:qFormat/>
    <w:rsid w:val="00DA3FF8"/>
    <w:pPr>
      <w:spacing w:before="240"/>
      <w:outlineLvl w:val="0"/>
    </w:pPr>
    <w:rPr>
      <w:rFonts w:ascii="Arial Bold" w:hAnsi="Arial Bold" w:cs="Arial"/>
      <w:b/>
      <w:bCs/>
      <w:caps/>
      <w:kern w:val="28"/>
      <w:szCs w:val="32"/>
      <w:u w:val="single"/>
    </w:rPr>
  </w:style>
  <w:style w:type="paragraph" w:customStyle="1" w:styleId="Reference">
    <w:name w:val="Reference"/>
    <w:basedOn w:val="Title"/>
    <w:rsid w:val="00DA3FF8"/>
    <w:pPr>
      <w:spacing w:before="0"/>
    </w:pPr>
  </w:style>
  <w:style w:type="paragraph" w:customStyle="1" w:styleId="Headingnonum">
    <w:name w:val="Heading nonum"/>
    <w:basedOn w:val="Normal"/>
    <w:next w:val="Normal"/>
    <w:rsid w:val="00E346F9"/>
    <w:rPr>
      <w:rFonts w:ascii="Arial Bold" w:hAnsi="Arial Bold"/>
      <w:b/>
      <w:u w:val="single"/>
    </w:rPr>
  </w:style>
  <w:style w:type="paragraph" w:customStyle="1" w:styleId="Contact">
    <w:name w:val="Contact"/>
    <w:basedOn w:val="BodyText"/>
    <w:rsid w:val="008D7199"/>
    <w:pPr>
      <w:tabs>
        <w:tab w:val="left" w:pos="794"/>
      </w:tabs>
      <w:spacing w:after="0"/>
    </w:pPr>
    <w:rPr>
      <w:rFonts w:cs="Arial"/>
    </w:rPr>
  </w:style>
  <w:style w:type="paragraph" w:styleId="ListNumber">
    <w:name w:val="List Number"/>
    <w:basedOn w:val="Normal"/>
    <w:rsid w:val="00311655"/>
    <w:pPr>
      <w:numPr>
        <w:numId w:val="16"/>
      </w:numPr>
      <w:tabs>
        <w:tab w:val="clear" w:pos="360"/>
        <w:tab w:val="left" w:pos="851"/>
      </w:tabs>
      <w:ind w:left="850" w:hanging="340"/>
    </w:pPr>
  </w:style>
  <w:style w:type="character" w:styleId="CommentReference">
    <w:name w:val="annotation reference"/>
    <w:basedOn w:val="DefaultParagraphFont"/>
    <w:semiHidden/>
    <w:rsid w:val="00E21745"/>
    <w:rPr>
      <w:sz w:val="16"/>
      <w:szCs w:val="16"/>
    </w:rPr>
  </w:style>
  <w:style w:type="paragraph" w:styleId="CommentText">
    <w:name w:val="annotation text"/>
    <w:basedOn w:val="Normal"/>
    <w:semiHidden/>
    <w:rsid w:val="00E21745"/>
    <w:rPr>
      <w:sz w:val="20"/>
    </w:rPr>
  </w:style>
  <w:style w:type="paragraph" w:styleId="CommentSubject">
    <w:name w:val="annotation subject"/>
    <w:basedOn w:val="CommentText"/>
    <w:next w:val="CommentText"/>
    <w:semiHidden/>
    <w:rsid w:val="00E21745"/>
    <w:rPr>
      <w:b/>
      <w:bCs/>
    </w:rPr>
  </w:style>
  <w:style w:type="paragraph" w:styleId="BalloonText">
    <w:name w:val="Balloon Text"/>
    <w:basedOn w:val="Normal"/>
    <w:semiHidden/>
    <w:rsid w:val="00E21745"/>
    <w:rPr>
      <w:rFonts w:ascii="Tahoma" w:hAnsi="Tahoma" w:cs="Tahoma"/>
      <w:sz w:val="16"/>
      <w:szCs w:val="16"/>
    </w:rPr>
  </w:style>
  <w:style w:type="character" w:customStyle="1" w:styleId="BodyTextChar">
    <w:name w:val="Body Text Char"/>
    <w:basedOn w:val="DefaultParagraphFont"/>
    <w:link w:val="BodyText"/>
    <w:rsid w:val="009F0374"/>
    <w:rPr>
      <w:rFonts w:ascii="Arial" w:hAnsi="Arial"/>
      <w:sz w:val="24"/>
      <w:lang w:val="en-GB" w:eastAsia="en-GB" w:bidi="ar-SA"/>
    </w:rPr>
  </w:style>
  <w:style w:type="character" w:customStyle="1" w:styleId="TipsChar">
    <w:name w:val="Tips Char"/>
    <w:basedOn w:val="BodyTextChar"/>
    <w:link w:val="Tips"/>
    <w:rsid w:val="009F0374"/>
    <w:rPr>
      <w:rFonts w:ascii="Arial" w:hAnsi="Arial"/>
      <w:color w:val="0000FF"/>
      <w:sz w:val="24"/>
      <w:szCs w:val="28"/>
      <w:lang w:val="en-GB" w:eastAsia="en-GB" w:bidi="ar-SA"/>
    </w:rPr>
  </w:style>
  <w:style w:type="paragraph" w:customStyle="1" w:styleId="Bodytextnumbered2">
    <w:name w:val="Body text numbered 2"/>
    <w:basedOn w:val="BodyText"/>
    <w:rsid w:val="008F23C4"/>
    <w:pPr>
      <w:tabs>
        <w:tab w:val="num" w:pos="2155"/>
      </w:tabs>
      <w:ind w:left="2155" w:hanging="1078"/>
    </w:pPr>
  </w:style>
  <w:style w:type="paragraph" w:customStyle="1" w:styleId="Bodytextnumbered3">
    <w:name w:val="Body text numbered 3"/>
    <w:basedOn w:val="BodyText"/>
    <w:rsid w:val="008F23C4"/>
    <w:pPr>
      <w:tabs>
        <w:tab w:val="num" w:pos="3232"/>
      </w:tabs>
      <w:ind w:left="3232" w:hanging="1077"/>
    </w:pPr>
  </w:style>
  <w:style w:type="character" w:customStyle="1" w:styleId="Heading1Char">
    <w:name w:val="Heading 1 Char"/>
    <w:basedOn w:val="DefaultParagraphFont"/>
    <w:link w:val="Heading1"/>
    <w:rsid w:val="008F23C4"/>
    <w:rPr>
      <w:rFonts w:ascii="Arial Bold" w:hAnsi="Arial Bold" w:cs="Arial"/>
      <w:b/>
      <w:bCs/>
      <w:kern w:val="32"/>
      <w:sz w:val="24"/>
      <w:szCs w:val="32"/>
      <w:u w:val="single"/>
    </w:rPr>
  </w:style>
  <w:style w:type="character" w:customStyle="1" w:styleId="ListBulletChar">
    <w:name w:val="List Bullet Char"/>
    <w:basedOn w:val="DefaultParagraphFont"/>
    <w:link w:val="ListBullet"/>
    <w:rsid w:val="008F23C4"/>
    <w:rPr>
      <w:rFonts w:ascii="Arial" w:hAnsi="Arial"/>
      <w:sz w:val="24"/>
    </w:rPr>
  </w:style>
  <w:style w:type="character" w:customStyle="1" w:styleId="Heading2Char">
    <w:name w:val="Heading 2 Char"/>
    <w:basedOn w:val="DefaultParagraphFont"/>
    <w:link w:val="Heading2"/>
    <w:rsid w:val="0025595E"/>
    <w:rPr>
      <w:rFonts w:ascii="Arial" w:hAnsi="Arial" w:cs="Arial"/>
      <w:b/>
      <w:bCs/>
      <w:iCs/>
      <w:sz w:val="24"/>
      <w:szCs w:val="28"/>
    </w:rPr>
  </w:style>
  <w:style w:type="character" w:customStyle="1" w:styleId="TitleChar">
    <w:name w:val="Title Char"/>
    <w:basedOn w:val="DefaultParagraphFont"/>
    <w:link w:val="Title"/>
    <w:rsid w:val="0025595E"/>
    <w:rPr>
      <w:rFonts w:ascii="Arial Bold" w:hAnsi="Arial Bold" w:cs="Arial"/>
      <w:b/>
      <w:bCs/>
      <w:caps/>
      <w:kern w:val="28"/>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72496">
      <w:bodyDiv w:val="1"/>
      <w:marLeft w:val="0"/>
      <w:marRight w:val="0"/>
      <w:marTop w:val="0"/>
      <w:marBottom w:val="0"/>
      <w:divBdr>
        <w:top w:val="none" w:sz="0" w:space="0" w:color="auto"/>
        <w:left w:val="none" w:sz="0" w:space="0" w:color="auto"/>
        <w:bottom w:val="none" w:sz="0" w:space="0" w:color="auto"/>
        <w:right w:val="none" w:sz="0" w:space="0" w:color="auto"/>
      </w:divBdr>
    </w:div>
    <w:div w:id="19200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MMUNAL\Templates\MWDA_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7CEC8-F7D1-47DF-B72A-4B7122B7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MWDA_Report v2</Template>
  <TotalTime>0</TotalTime>
  <Pages>5</Pages>
  <Words>664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External Audit - Annual Letter to Members 2016-17</vt:lpstr>
    </vt:vector>
  </TitlesOfParts>
  <Company>MWDA</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Audit - Annual Letter to Members 2016-17</dc:title>
  <dc:subject>Version 1.0</dc:subject>
  <dc:creator>Williams, Peter</dc:creator>
  <cp:lastModifiedBy>Gill, Colette</cp:lastModifiedBy>
  <cp:revision>2</cp:revision>
  <cp:lastPrinted>2015-09-17T11:13:00Z</cp:lastPrinted>
  <dcterms:created xsi:type="dcterms:W3CDTF">2017-11-16T15:46:00Z</dcterms:created>
  <dcterms:modified xsi:type="dcterms:W3CDTF">2017-11-16T15:46:00Z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WDA/27/17</vt:lpwstr>
  </property>
  <property fmtid="{D5CDD505-2E9C-101B-9397-08002B2CF9AE}" pid="3" name="Date">
    <vt:lpwstr>24th November2017</vt:lpwstr>
  </property>
  <property fmtid="{D5CDD505-2E9C-101B-9397-08002B2CF9AE}" pid="4" name="ItemNumber">
    <vt:lpwstr>8</vt:lpwstr>
  </property>
  <property fmtid="{D5CDD505-2E9C-101B-9397-08002B2CF9AE}" pid="5" name="MeetingType">
    <vt:lpwstr>Merseyside Waste Disposal Authority</vt:lpwstr>
  </property>
  <property fmtid="{D5CDD505-2E9C-101B-9397-08002B2CF9AE}" pid="6" name="ReportOriginator">
    <vt:lpwstr>Treasurer</vt:lpwstr>
  </property>
  <property fmtid="{D5CDD505-2E9C-101B-9397-08002B2CF9AE}" pid="7" name="Reason">
    <vt:lpwstr/>
  </property>
  <property fmtid="{D5CDD505-2E9C-101B-9397-08002B2CF9AE}" pid="8" name="HeaderPublicPrivateText">
    <vt:lpwstr>HeaderPublicPrivateText</vt:lpwstr>
  </property>
</Properties>
</file>